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AF" w:rsidRDefault="00745FAF" w:rsidP="00745FAF">
      <w:pPr>
        <w:pStyle w:val="Style10"/>
        <w:widowControl/>
        <w:spacing w:before="96" w:line="240" w:lineRule="auto"/>
        <w:jc w:val="center"/>
        <w:rPr>
          <w:rStyle w:val="FontStyle26"/>
        </w:rPr>
      </w:pPr>
      <w:r>
        <w:rPr>
          <w:rStyle w:val="FontStyle26"/>
        </w:rPr>
        <w:t>МІНІСТЕРСТВО ОСВІТИ І НАУКИ, МОЛОДІ ТА СПОРТУ УКРАЇНИ</w:t>
      </w:r>
    </w:p>
    <w:p w:rsidR="00745FAF" w:rsidRDefault="00745FAF" w:rsidP="00745FAF">
      <w:pPr>
        <w:pStyle w:val="Style12"/>
        <w:widowControl/>
        <w:spacing w:before="230" w:after="221"/>
        <w:rPr>
          <w:rStyle w:val="FontStyle30"/>
        </w:rPr>
        <w:sectPr w:rsidR="00745FAF" w:rsidSect="00745FAF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5" w:h="16837"/>
          <w:pgMar w:top="1828" w:right="1617" w:bottom="511" w:left="927" w:header="708" w:footer="708" w:gutter="0"/>
          <w:cols w:space="60"/>
          <w:noEndnote/>
          <w:titlePg/>
        </w:sectPr>
      </w:pPr>
      <w:r>
        <w:rPr>
          <w:rStyle w:val="FontStyle30"/>
        </w:rPr>
        <w:t>ЛИСТ</w:t>
      </w:r>
    </w:p>
    <w:p w:rsidR="00745FAF" w:rsidRDefault="00745FAF" w:rsidP="00745FAF">
      <w:pPr>
        <w:pStyle w:val="Style10"/>
        <w:widowControl/>
        <w:spacing w:before="10" w:line="240" w:lineRule="auto"/>
        <w:rPr>
          <w:rStyle w:val="FontStyle26"/>
        </w:rPr>
      </w:pPr>
      <w:r>
        <w:rPr>
          <w:rStyle w:val="FontStyle26"/>
        </w:rPr>
        <w:lastRenderedPageBreak/>
        <w:t>19.08.2011</w:t>
      </w:r>
    </w:p>
    <w:p w:rsidR="00745FAF" w:rsidRDefault="00745FAF" w:rsidP="00745FAF">
      <w:pPr>
        <w:pStyle w:val="Style6"/>
        <w:widowControl/>
        <w:jc w:val="both"/>
        <w:rPr>
          <w:rStyle w:val="FontStyle26"/>
        </w:rPr>
      </w:pPr>
      <w:r>
        <w:rPr>
          <w:rStyle w:val="FontStyle26"/>
        </w:rPr>
        <w:lastRenderedPageBreak/>
        <w:t>№ 1/9-634</w:t>
      </w:r>
    </w:p>
    <w:p w:rsidR="00745FAF" w:rsidRDefault="00745FAF" w:rsidP="00745FAF">
      <w:pPr>
        <w:pStyle w:val="Style6"/>
        <w:widowControl/>
        <w:jc w:val="both"/>
        <w:rPr>
          <w:rStyle w:val="FontStyle26"/>
        </w:rPr>
        <w:sectPr w:rsidR="00745FAF">
          <w:type w:val="continuous"/>
          <w:pgSz w:w="11905" w:h="16837"/>
          <w:pgMar w:top="1828" w:right="1627" w:bottom="511" w:left="946" w:header="708" w:footer="708" w:gutter="0"/>
          <w:cols w:num="2" w:space="720" w:equalWidth="0">
            <w:col w:w="1027" w:space="7258"/>
            <w:col w:w="1046"/>
          </w:cols>
          <w:noEndnote/>
          <w:titlePg/>
        </w:sectPr>
      </w:pPr>
    </w:p>
    <w:p w:rsidR="00745FAF" w:rsidRPr="00745FAF" w:rsidRDefault="00745FAF" w:rsidP="00745FAF">
      <w:pPr>
        <w:spacing w:line="216" w:lineRule="exact"/>
        <w:rPr>
          <w:sz w:val="20"/>
          <w:szCs w:val="20"/>
          <w:lang w:val="uk-UA"/>
        </w:rPr>
      </w:pPr>
    </w:p>
    <w:p w:rsidR="00745FAF" w:rsidRDefault="00745FAF" w:rsidP="00745FAF">
      <w:pPr>
        <w:pStyle w:val="Style6"/>
        <w:widowControl/>
        <w:jc w:val="both"/>
        <w:rPr>
          <w:rStyle w:val="FontStyle26"/>
        </w:rPr>
        <w:sectPr w:rsidR="00745FAF">
          <w:type w:val="continuous"/>
          <w:pgSz w:w="11905" w:h="16837"/>
          <w:pgMar w:top="1828" w:right="1617" w:bottom="511" w:left="937" w:header="708" w:footer="708" w:gutter="0"/>
          <w:cols w:space="60"/>
          <w:noEndnote/>
          <w:titlePg/>
        </w:sectPr>
      </w:pPr>
    </w:p>
    <w:p w:rsidR="00745FAF" w:rsidRDefault="00745FAF" w:rsidP="00745FAF">
      <w:pPr>
        <w:pStyle w:val="Style9"/>
        <w:widowControl/>
        <w:spacing w:line="226" w:lineRule="exact"/>
        <w:rPr>
          <w:rStyle w:val="FontStyle26"/>
        </w:rPr>
      </w:pPr>
    </w:p>
    <w:p w:rsidR="00745FAF" w:rsidRDefault="00745FAF" w:rsidP="00745FAF">
      <w:pPr>
        <w:pStyle w:val="Style9"/>
        <w:widowControl/>
        <w:spacing w:line="226" w:lineRule="exact"/>
        <w:rPr>
          <w:rStyle w:val="FontStyle26"/>
        </w:rPr>
      </w:pPr>
    </w:p>
    <w:p w:rsidR="00745FAF" w:rsidRDefault="00745FAF" w:rsidP="00745FAF">
      <w:pPr>
        <w:pStyle w:val="Style9"/>
        <w:widowControl/>
        <w:spacing w:line="226" w:lineRule="exact"/>
        <w:rPr>
          <w:rStyle w:val="FontStyle26"/>
        </w:rPr>
      </w:pPr>
    </w:p>
    <w:p w:rsidR="00745FAF" w:rsidRDefault="00745FAF" w:rsidP="00745FAF">
      <w:pPr>
        <w:pStyle w:val="Style9"/>
        <w:widowControl/>
        <w:spacing w:line="226" w:lineRule="exact"/>
        <w:rPr>
          <w:rStyle w:val="FontStyle26"/>
        </w:rPr>
      </w:pPr>
    </w:p>
    <w:p w:rsidR="00745FAF" w:rsidRDefault="00745FAF" w:rsidP="00745FAF">
      <w:pPr>
        <w:pStyle w:val="Style9"/>
        <w:widowControl/>
        <w:spacing w:line="226" w:lineRule="exact"/>
        <w:rPr>
          <w:rStyle w:val="FontStyle26"/>
        </w:rPr>
      </w:pPr>
    </w:p>
    <w:p w:rsidR="00745FAF" w:rsidRDefault="00745FAF" w:rsidP="00745FAF">
      <w:pPr>
        <w:pStyle w:val="Style9"/>
        <w:widowControl/>
        <w:spacing w:line="226" w:lineRule="exact"/>
        <w:rPr>
          <w:rStyle w:val="FontStyle26"/>
        </w:rPr>
      </w:pPr>
    </w:p>
    <w:p w:rsidR="00745FAF" w:rsidRDefault="00745FAF" w:rsidP="00745FAF">
      <w:pPr>
        <w:pStyle w:val="Style9"/>
        <w:widowControl/>
        <w:spacing w:line="226" w:lineRule="exact"/>
        <w:rPr>
          <w:rStyle w:val="FontStyle26"/>
        </w:rPr>
      </w:pPr>
    </w:p>
    <w:p w:rsidR="00745FAF" w:rsidRDefault="00745FAF" w:rsidP="00745FAF">
      <w:pPr>
        <w:pStyle w:val="Style9"/>
        <w:widowControl/>
        <w:spacing w:line="226" w:lineRule="exact"/>
        <w:rPr>
          <w:rStyle w:val="FontStyle26"/>
        </w:rPr>
      </w:pPr>
    </w:p>
    <w:p w:rsidR="00745FAF" w:rsidRDefault="00745FAF" w:rsidP="00745FAF">
      <w:pPr>
        <w:pStyle w:val="Style9"/>
        <w:widowControl/>
        <w:spacing w:line="226" w:lineRule="exact"/>
        <w:rPr>
          <w:rStyle w:val="FontStyle26"/>
        </w:rPr>
      </w:pPr>
    </w:p>
    <w:p w:rsidR="00745FAF" w:rsidRDefault="00745FAF" w:rsidP="00745FAF">
      <w:pPr>
        <w:pStyle w:val="Style9"/>
        <w:widowControl/>
        <w:spacing w:line="226" w:lineRule="exact"/>
        <w:rPr>
          <w:rStyle w:val="FontStyle26"/>
        </w:rPr>
      </w:pPr>
      <w:r>
        <w:rPr>
          <w:rStyle w:val="FontStyle26"/>
        </w:rPr>
        <w:t>Надсилаємо інструктивно-методичні реко</w:t>
      </w:r>
      <w:r>
        <w:rPr>
          <w:rStyle w:val="FontStyle26"/>
        </w:rPr>
        <w:softHyphen/>
        <w:t>мендації «Про забезпечення взаємодії в освіт</w:t>
      </w:r>
      <w:r>
        <w:rPr>
          <w:rStyle w:val="FontStyle26"/>
        </w:rPr>
        <w:softHyphen/>
        <w:t>ній роботі з дітьми старшого дошкільного і мо</w:t>
      </w:r>
      <w:r>
        <w:rPr>
          <w:rStyle w:val="FontStyle26"/>
        </w:rPr>
        <w:softHyphen/>
        <w:t>лодшого шкільного віку», просимо довести його</w:t>
      </w:r>
    </w:p>
    <w:p w:rsidR="00745FAF" w:rsidRDefault="00745FAF" w:rsidP="00745FAF">
      <w:pPr>
        <w:pStyle w:val="Style7"/>
        <w:widowControl/>
        <w:spacing w:line="240" w:lineRule="exact"/>
        <w:jc w:val="both"/>
        <w:rPr>
          <w:sz w:val="20"/>
          <w:szCs w:val="20"/>
        </w:rPr>
      </w:pPr>
      <w:r>
        <w:rPr>
          <w:rStyle w:val="FontStyle26"/>
        </w:rPr>
        <w:br w:type="column"/>
      </w:r>
    </w:p>
    <w:p w:rsidR="00745FAF" w:rsidRDefault="00745FAF" w:rsidP="00745FAF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745FAF" w:rsidRDefault="00745FAF" w:rsidP="00745FAF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745FAF" w:rsidRDefault="00745FAF" w:rsidP="00745FAF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745FAF" w:rsidRDefault="00745FAF" w:rsidP="00745FAF">
      <w:pPr>
        <w:pStyle w:val="Style8"/>
        <w:widowControl/>
        <w:spacing w:line="197" w:lineRule="exact"/>
        <w:rPr>
          <w:rStyle w:val="FontStyle24"/>
        </w:rPr>
      </w:pPr>
      <w:r>
        <w:rPr>
          <w:rStyle w:val="FontStyle23"/>
        </w:rPr>
        <w:br w:type="column"/>
      </w:r>
      <w:r>
        <w:rPr>
          <w:rStyle w:val="FontStyle24"/>
        </w:rPr>
        <w:lastRenderedPageBreak/>
        <w:t>Міністерство освіти і науки, молоді та спорту Автономної Республіки Крим, управління освіти і науки обласних, Київської та Севастопольської міських державних адміністрацій</w:t>
      </w:r>
    </w:p>
    <w:p w:rsidR="00745FAF" w:rsidRDefault="00745FAF" w:rsidP="00745FAF">
      <w:pPr>
        <w:pStyle w:val="Style8"/>
        <w:widowControl/>
        <w:spacing w:before="192" w:line="206" w:lineRule="exact"/>
        <w:ind w:right="1459"/>
        <w:rPr>
          <w:rStyle w:val="FontStyle24"/>
        </w:rPr>
      </w:pPr>
      <w:r>
        <w:rPr>
          <w:rStyle w:val="FontStyle24"/>
        </w:rPr>
        <w:t>Інститути післядипломної педагогічної освіти</w:t>
      </w:r>
    </w:p>
    <w:p w:rsidR="00745FAF" w:rsidRDefault="00745FAF" w:rsidP="00745FAF">
      <w:pPr>
        <w:pStyle w:val="Style10"/>
        <w:widowControl/>
        <w:spacing w:line="226" w:lineRule="exact"/>
        <w:rPr>
          <w:rStyle w:val="FontStyle26"/>
        </w:rPr>
      </w:pPr>
    </w:p>
    <w:p w:rsidR="00745FAF" w:rsidRDefault="00745FAF" w:rsidP="00745FAF">
      <w:pPr>
        <w:pStyle w:val="Style10"/>
        <w:widowControl/>
        <w:spacing w:line="226" w:lineRule="exact"/>
        <w:rPr>
          <w:rStyle w:val="FontStyle26"/>
        </w:rPr>
      </w:pPr>
    </w:p>
    <w:p w:rsidR="00745FAF" w:rsidRDefault="00745FAF" w:rsidP="00745FAF">
      <w:pPr>
        <w:pStyle w:val="Style10"/>
        <w:widowControl/>
        <w:spacing w:line="226" w:lineRule="exact"/>
        <w:rPr>
          <w:rStyle w:val="FontStyle26"/>
        </w:rPr>
      </w:pPr>
    </w:p>
    <w:p w:rsidR="00745FAF" w:rsidRDefault="00745FAF" w:rsidP="00745FAF">
      <w:pPr>
        <w:pStyle w:val="Style10"/>
        <w:widowControl/>
        <w:spacing w:line="226" w:lineRule="exact"/>
        <w:rPr>
          <w:rStyle w:val="FontStyle26"/>
        </w:rPr>
      </w:pPr>
      <w:r>
        <w:rPr>
          <w:rStyle w:val="FontStyle26"/>
        </w:rPr>
        <w:t>зміст до відома працівників районних (міських) управлінь (відділів) освіти, керівників та педа</w:t>
      </w:r>
      <w:r>
        <w:rPr>
          <w:rStyle w:val="FontStyle26"/>
        </w:rPr>
        <w:softHyphen/>
        <w:t>гогічних працівників дошкільних навчальних закладів.</w:t>
      </w:r>
    </w:p>
    <w:p w:rsidR="00745FAF" w:rsidRDefault="00745FAF" w:rsidP="00745FAF">
      <w:pPr>
        <w:pStyle w:val="Style10"/>
        <w:widowControl/>
        <w:spacing w:line="226" w:lineRule="exact"/>
        <w:rPr>
          <w:rStyle w:val="FontStyle26"/>
        </w:rPr>
        <w:sectPr w:rsidR="00745FAF">
          <w:type w:val="continuous"/>
          <w:pgSz w:w="11905" w:h="16837"/>
          <w:pgMar w:top="1828" w:right="1617" w:bottom="511" w:left="937" w:header="708" w:footer="708" w:gutter="0"/>
          <w:cols w:num="3" w:space="720" w:equalWidth="0">
            <w:col w:w="4536" w:space="38"/>
            <w:col w:w="720" w:space="5"/>
            <w:col w:w="4550"/>
          </w:cols>
          <w:noEndnote/>
          <w:titlePg/>
        </w:sectPr>
      </w:pPr>
    </w:p>
    <w:p w:rsidR="00745FAF" w:rsidRPr="00745FAF" w:rsidRDefault="00745FAF" w:rsidP="00745FAF">
      <w:pPr>
        <w:spacing w:before="82" w:line="240" w:lineRule="exact"/>
        <w:rPr>
          <w:sz w:val="20"/>
          <w:szCs w:val="20"/>
          <w:lang w:val="uk-UA"/>
        </w:rPr>
      </w:pPr>
    </w:p>
    <w:p w:rsidR="00745FAF" w:rsidRDefault="00745FAF" w:rsidP="00745FAF">
      <w:pPr>
        <w:pStyle w:val="Style10"/>
        <w:widowControl/>
        <w:spacing w:line="226" w:lineRule="exact"/>
        <w:rPr>
          <w:rStyle w:val="FontStyle26"/>
        </w:rPr>
        <w:sectPr w:rsidR="00745FAF">
          <w:type w:val="continuous"/>
          <w:pgSz w:w="11905" w:h="16837"/>
          <w:pgMar w:top="1828" w:right="1627" w:bottom="511" w:left="932" w:header="708" w:footer="708" w:gutter="0"/>
          <w:cols w:space="60"/>
          <w:noEndnote/>
          <w:titlePg/>
        </w:sectPr>
      </w:pPr>
    </w:p>
    <w:p w:rsidR="00745FAF" w:rsidRDefault="00745FAF" w:rsidP="00745FAF">
      <w:pPr>
        <w:pStyle w:val="Style12"/>
        <w:widowControl/>
        <w:spacing w:before="5"/>
        <w:jc w:val="both"/>
        <w:rPr>
          <w:rStyle w:val="FontStyle30"/>
        </w:rPr>
      </w:pPr>
      <w:r>
        <w:rPr>
          <w:rStyle w:val="FontStyle30"/>
        </w:rPr>
        <w:lastRenderedPageBreak/>
        <w:t>Заступник Міністра</w:t>
      </w:r>
    </w:p>
    <w:p w:rsidR="00745FAF" w:rsidRDefault="00745FAF" w:rsidP="00745FAF">
      <w:pPr>
        <w:pStyle w:val="Style12"/>
        <w:widowControl/>
        <w:jc w:val="both"/>
        <w:rPr>
          <w:rStyle w:val="FontStyle30"/>
        </w:rPr>
      </w:pPr>
      <w:r>
        <w:rPr>
          <w:rStyle w:val="FontStyle30"/>
        </w:rPr>
        <w:br w:type="column"/>
      </w:r>
      <w:r>
        <w:rPr>
          <w:rStyle w:val="FontStyle30"/>
        </w:rPr>
        <w:lastRenderedPageBreak/>
        <w:t>Б. М. ЖЕБРОВСЬКИИ</w:t>
      </w:r>
    </w:p>
    <w:p w:rsidR="00745FAF" w:rsidRDefault="00745FAF" w:rsidP="00745FAF">
      <w:pPr>
        <w:pStyle w:val="Style12"/>
        <w:widowControl/>
        <w:jc w:val="both"/>
        <w:rPr>
          <w:rStyle w:val="FontStyle30"/>
        </w:rPr>
        <w:sectPr w:rsidR="00745FAF">
          <w:type w:val="continuous"/>
          <w:pgSz w:w="11905" w:h="16837"/>
          <w:pgMar w:top="1828" w:right="1627" w:bottom="511" w:left="932" w:header="708" w:footer="708" w:gutter="0"/>
          <w:cols w:num="2" w:space="720" w:equalWidth="0">
            <w:col w:w="1968" w:space="5323"/>
            <w:col w:w="2054"/>
          </w:cols>
          <w:noEndnote/>
          <w:titlePg/>
        </w:sectPr>
      </w:pPr>
    </w:p>
    <w:p w:rsidR="00745FAF" w:rsidRDefault="00745FAF" w:rsidP="00745FAF">
      <w:pPr>
        <w:pStyle w:val="Style13"/>
        <w:widowControl/>
        <w:spacing w:line="240" w:lineRule="exact"/>
        <w:ind w:left="2443"/>
        <w:jc w:val="both"/>
        <w:rPr>
          <w:sz w:val="20"/>
          <w:szCs w:val="20"/>
        </w:rPr>
      </w:pPr>
    </w:p>
    <w:p w:rsidR="00745FAF" w:rsidRDefault="00745FAF" w:rsidP="00745FAF">
      <w:pPr>
        <w:pStyle w:val="Style13"/>
        <w:widowControl/>
        <w:spacing w:line="240" w:lineRule="exact"/>
        <w:ind w:left="2443"/>
        <w:jc w:val="both"/>
        <w:rPr>
          <w:sz w:val="20"/>
          <w:szCs w:val="20"/>
        </w:rPr>
      </w:pPr>
    </w:p>
    <w:p w:rsidR="00745FAF" w:rsidRDefault="00745FAF" w:rsidP="00745FAF">
      <w:pPr>
        <w:pStyle w:val="Style13"/>
        <w:widowControl/>
        <w:spacing w:before="115" w:after="374"/>
        <w:ind w:left="2443"/>
        <w:jc w:val="both"/>
        <w:rPr>
          <w:rStyle w:val="FontStyle25"/>
        </w:rPr>
      </w:pPr>
      <w:r>
        <w:rPr>
          <w:rStyle w:val="FontStyle25"/>
        </w:rPr>
        <w:t>Інструктивно-методичні рекомендації</w:t>
      </w:r>
    </w:p>
    <w:p w:rsidR="00745FAF" w:rsidRDefault="00745FAF" w:rsidP="00745FAF">
      <w:pPr>
        <w:pStyle w:val="Style13"/>
        <w:widowControl/>
        <w:spacing w:before="115" w:after="374"/>
        <w:ind w:left="2443"/>
        <w:jc w:val="both"/>
        <w:rPr>
          <w:rStyle w:val="FontStyle25"/>
        </w:rPr>
        <w:sectPr w:rsidR="00745FAF">
          <w:type w:val="continuous"/>
          <w:pgSz w:w="11905" w:h="16837"/>
          <w:pgMar w:top="1828" w:right="1617" w:bottom="511" w:left="927" w:header="708" w:footer="708" w:gutter="0"/>
          <w:cols w:space="60"/>
          <w:noEndnote/>
          <w:titlePg/>
        </w:sectPr>
      </w:pPr>
    </w:p>
    <w:p w:rsidR="00745FAF" w:rsidRDefault="00745FAF" w:rsidP="00745FAF">
      <w:pPr>
        <w:pStyle w:val="Style9"/>
        <w:widowControl/>
        <w:spacing w:before="10" w:line="226" w:lineRule="exact"/>
        <w:rPr>
          <w:rStyle w:val="FontStyle26"/>
        </w:rPr>
      </w:pPr>
      <w:r>
        <w:rPr>
          <w:rStyle w:val="FontStyle26"/>
        </w:rPr>
        <w:lastRenderedPageBreak/>
        <w:t>Реформаційні процеси, що відбувають</w:t>
      </w:r>
      <w:r>
        <w:rPr>
          <w:rStyle w:val="FontStyle26"/>
        </w:rPr>
        <w:softHyphen/>
        <w:t>ся у сучасному освітньому просторі, зумовлю</w:t>
      </w:r>
      <w:r>
        <w:rPr>
          <w:rStyle w:val="FontStyle26"/>
        </w:rPr>
        <w:softHyphen/>
        <w:t>ють нагальність розв'язання комплексних со</w:t>
      </w:r>
      <w:r>
        <w:rPr>
          <w:rStyle w:val="FontStyle26"/>
        </w:rPr>
        <w:softHyphen/>
        <w:t>ціально-педагогічних завдань, одним з яких є забезпечення наступності між суміжними лан</w:t>
      </w:r>
      <w:r>
        <w:rPr>
          <w:rStyle w:val="FontStyle26"/>
        </w:rPr>
        <w:softHyphen/>
        <w:t>ками освіти. У відповідності з чинним законо</w:t>
      </w:r>
      <w:r>
        <w:rPr>
          <w:rStyle w:val="FontStyle26"/>
        </w:rPr>
        <w:softHyphen/>
        <w:t>давством та нормативно-правовими докумен</w:t>
      </w:r>
      <w:r>
        <w:rPr>
          <w:rStyle w:val="FontStyle26"/>
        </w:rPr>
        <w:softHyphen/>
        <w:t>тами саме наступність є однією з обов'язкових умов здійснення неперервності здобуття осві</w:t>
      </w:r>
      <w:r>
        <w:rPr>
          <w:rStyle w:val="FontStyle26"/>
        </w:rPr>
        <w:softHyphen/>
        <w:t>ти, яка певною мірою має забезпечити єдність, взаємозв'язок та узгодженість мети, змісту, ме</w:t>
      </w:r>
      <w:r>
        <w:rPr>
          <w:rStyle w:val="FontStyle26"/>
        </w:rPr>
        <w:softHyphen/>
        <w:t>тодів, форм навчання й виховання з урахуван</w:t>
      </w:r>
      <w:r>
        <w:rPr>
          <w:rStyle w:val="FontStyle26"/>
        </w:rPr>
        <w:softHyphen/>
        <w:t>ням вікових особливостей дітей на суміжних щаблях освіти.</w:t>
      </w:r>
    </w:p>
    <w:p w:rsidR="00745FAF" w:rsidRDefault="00745FAF" w:rsidP="00745FAF">
      <w:pPr>
        <w:pStyle w:val="Style9"/>
        <w:widowControl/>
        <w:spacing w:line="226" w:lineRule="exact"/>
        <w:ind w:firstLine="466"/>
        <w:rPr>
          <w:rStyle w:val="FontStyle26"/>
        </w:rPr>
      </w:pPr>
      <w:r>
        <w:rPr>
          <w:rStyle w:val="FontStyle26"/>
        </w:rPr>
        <w:t>Реалізація принципу безперервності осві</w:t>
      </w:r>
      <w:r>
        <w:rPr>
          <w:rStyle w:val="FontStyle26"/>
        </w:rPr>
        <w:softHyphen/>
        <w:t>ти має починатися з забезпечення наступнос</w:t>
      </w:r>
      <w:r>
        <w:rPr>
          <w:rStyle w:val="FontStyle26"/>
        </w:rPr>
        <w:softHyphen/>
        <w:t>ті між першими її сходинками — дошкільною і початковою ланками. Забезпечення наступ</w:t>
      </w:r>
      <w:r>
        <w:rPr>
          <w:rStyle w:val="FontStyle26"/>
        </w:rPr>
        <w:softHyphen/>
        <w:t>ності та взаємодії між дошкільною та почат</w:t>
      </w:r>
      <w:r>
        <w:rPr>
          <w:rStyle w:val="FontStyle26"/>
        </w:rPr>
        <w:softHyphen/>
        <w:t xml:space="preserve">ковою </w:t>
      </w:r>
      <w:r>
        <w:rPr>
          <w:rStyle w:val="FontStyle26"/>
        </w:rPr>
        <w:lastRenderedPageBreak/>
        <w:t>освітою утворює простір для реалізації в педагогічному процесі дошкільного навчаль</w:t>
      </w:r>
      <w:r>
        <w:rPr>
          <w:rStyle w:val="FontStyle26"/>
        </w:rPr>
        <w:softHyphen/>
        <w:t>ного закладу і початкової школи єдиної, дина</w:t>
      </w:r>
      <w:r>
        <w:rPr>
          <w:rStyle w:val="FontStyle26"/>
        </w:rPr>
        <w:softHyphen/>
        <w:t>мічної та перспективної системи, спрямованої на розвиток, виховання і навчання старших до</w:t>
      </w:r>
      <w:r>
        <w:rPr>
          <w:rStyle w:val="FontStyle26"/>
        </w:rPr>
        <w:softHyphen/>
        <w:t>шкільників і молодших школярів. Саме тому сучасні тенденції розвитку дошкільної і почат</w:t>
      </w:r>
      <w:r>
        <w:rPr>
          <w:rStyle w:val="FontStyle26"/>
        </w:rPr>
        <w:softHyphen/>
        <w:t>кової ланок освіти мають багато спільного, зо</w:t>
      </w:r>
      <w:r>
        <w:rPr>
          <w:rStyle w:val="FontStyle26"/>
        </w:rPr>
        <w:softHyphen/>
        <w:t>крема передбачають орієнтацію на особливості дитини, створення сприятливих умов для фор</w:t>
      </w:r>
      <w:r>
        <w:rPr>
          <w:rStyle w:val="FontStyle26"/>
        </w:rPr>
        <w:softHyphen/>
        <w:t>мування у неї належної спрямованості, самосві</w:t>
      </w:r>
      <w:r>
        <w:rPr>
          <w:rStyle w:val="FontStyle26"/>
        </w:rPr>
        <w:softHyphen/>
        <w:t>домості, позитивної самооцінки, самоповаги та шанобливого ставлення до тих, хто її оточує, конструктивних мотивів поведінки, нахилів, потреб характеру, пізнавальних, психічних про</w:t>
      </w:r>
      <w:r>
        <w:rPr>
          <w:rStyle w:val="FontStyle26"/>
        </w:rPr>
        <w:softHyphen/>
        <w:t>цесів тощо.</w:t>
      </w:r>
    </w:p>
    <w:p w:rsidR="00745FAF" w:rsidRDefault="00745FAF" w:rsidP="00745FAF">
      <w:pPr>
        <w:pStyle w:val="Style9"/>
        <w:widowControl/>
        <w:spacing w:line="226" w:lineRule="exact"/>
        <w:ind w:firstLine="456"/>
        <w:rPr>
          <w:rStyle w:val="FontStyle26"/>
        </w:rPr>
      </w:pPr>
      <w:r>
        <w:rPr>
          <w:rStyle w:val="FontStyle26"/>
        </w:rPr>
        <w:t>У Базовому компоненті дошкільної освіти та Державному стандарті початкової загаль</w:t>
      </w:r>
      <w:r>
        <w:rPr>
          <w:rStyle w:val="FontStyle26"/>
        </w:rPr>
        <w:softHyphen/>
        <w:t xml:space="preserve">ної освіти визнається пріоритетність </w:t>
      </w:r>
      <w:proofErr w:type="spellStart"/>
      <w:r>
        <w:rPr>
          <w:rStyle w:val="FontStyle26"/>
        </w:rPr>
        <w:t>компе-</w:t>
      </w:r>
      <w:proofErr w:type="spellEnd"/>
    </w:p>
    <w:p w:rsidR="00745FAF" w:rsidRDefault="00745FAF" w:rsidP="00745FAF">
      <w:pPr>
        <w:pStyle w:val="Style9"/>
        <w:widowControl/>
        <w:spacing w:line="226" w:lineRule="exact"/>
        <w:ind w:firstLine="456"/>
        <w:rPr>
          <w:rStyle w:val="FontStyle26"/>
        </w:rPr>
        <w:sectPr w:rsidR="00745FAF">
          <w:type w:val="continuous"/>
          <w:pgSz w:w="11905" w:h="16837"/>
          <w:pgMar w:top="1828" w:right="1622" w:bottom="511" w:left="927" w:header="708" w:footer="708" w:gutter="0"/>
          <w:cols w:num="2" w:space="720" w:equalWidth="0">
            <w:col w:w="4545" w:space="259"/>
            <w:col w:w="4550"/>
          </w:cols>
          <w:noEndnote/>
          <w:titlePg/>
        </w:sectPr>
      </w:pPr>
    </w:p>
    <w:p w:rsidR="00745FAF" w:rsidRDefault="00745FAF" w:rsidP="00745FAF">
      <w:pPr>
        <w:pStyle w:val="Style14"/>
        <w:widowControl/>
        <w:spacing w:line="240" w:lineRule="exact"/>
        <w:ind w:left="5899"/>
        <w:jc w:val="both"/>
        <w:rPr>
          <w:sz w:val="20"/>
          <w:szCs w:val="20"/>
        </w:rPr>
      </w:pPr>
    </w:p>
    <w:p w:rsidR="00745FAF" w:rsidRDefault="00745FAF" w:rsidP="00745FAF">
      <w:pPr>
        <w:pStyle w:val="Style16"/>
        <w:widowControl/>
        <w:ind w:left="5813"/>
        <w:rPr>
          <w:rStyle w:val="FontStyle31"/>
        </w:rPr>
        <w:sectPr w:rsidR="00745FAF">
          <w:type w:val="continuous"/>
          <w:pgSz w:w="11905" w:h="16837"/>
          <w:pgMar w:top="1828" w:right="1617" w:bottom="511" w:left="927" w:header="708" w:footer="708" w:gutter="0"/>
          <w:cols w:space="60"/>
          <w:noEndnote/>
          <w:titlePg/>
        </w:sectPr>
      </w:pPr>
    </w:p>
    <w:p w:rsidR="00745FAF" w:rsidRDefault="00745FAF" w:rsidP="00745FAF">
      <w:pPr>
        <w:pStyle w:val="Style10"/>
        <w:widowControl/>
        <w:spacing w:before="5" w:line="226" w:lineRule="exact"/>
        <w:rPr>
          <w:rStyle w:val="FontStyle26"/>
        </w:rPr>
      </w:pPr>
      <w:proofErr w:type="spellStart"/>
      <w:r>
        <w:rPr>
          <w:rStyle w:val="FontStyle26"/>
        </w:rPr>
        <w:lastRenderedPageBreak/>
        <w:t>тентнісного</w:t>
      </w:r>
      <w:proofErr w:type="spellEnd"/>
      <w:r>
        <w:rPr>
          <w:rStyle w:val="FontStyle26"/>
        </w:rPr>
        <w:t xml:space="preserve"> підходу до </w:t>
      </w:r>
      <w:proofErr w:type="spellStart"/>
      <w:r>
        <w:rPr>
          <w:rStyle w:val="FontStyle26"/>
        </w:rPr>
        <w:t>розв</w:t>
      </w:r>
      <w:proofErr w:type="spellEnd"/>
      <w:r>
        <w:rPr>
          <w:rStyle w:val="FontStyle26"/>
        </w:rPr>
        <w:t xml:space="preserve"> </w:t>
      </w:r>
      <w:proofErr w:type="spellStart"/>
      <w:r>
        <w:rPr>
          <w:rStyle w:val="FontStyle26"/>
        </w:rPr>
        <w:t>язання</w:t>
      </w:r>
      <w:proofErr w:type="spellEnd"/>
      <w:r>
        <w:rPr>
          <w:rStyle w:val="FontStyle26"/>
        </w:rPr>
        <w:t xml:space="preserve"> основних завдань дошкільної та початкової ланок освіти. Ці документи покликані забезпечити поетапне становлення дитячої особистості, її фізичний, пізнавальний, соціальний, естетичний розвиток, набуття нею певного практичного досвіду, необ</w:t>
      </w:r>
      <w:r>
        <w:rPr>
          <w:rStyle w:val="FontStyle26"/>
        </w:rPr>
        <w:softHyphen/>
        <w:t>хідного для використання у майбутньому житті.</w:t>
      </w:r>
    </w:p>
    <w:p w:rsidR="00745FAF" w:rsidRDefault="00745FAF" w:rsidP="00745FAF">
      <w:pPr>
        <w:pStyle w:val="Style9"/>
        <w:widowControl/>
        <w:spacing w:line="226" w:lineRule="exact"/>
        <w:rPr>
          <w:rStyle w:val="FontStyle26"/>
        </w:rPr>
      </w:pPr>
      <w:r>
        <w:rPr>
          <w:rStyle w:val="FontStyle26"/>
        </w:rPr>
        <w:t>Наступність забезпечує поступовий пере</w:t>
      </w:r>
      <w:r>
        <w:rPr>
          <w:rStyle w:val="FontStyle26"/>
        </w:rPr>
        <w:softHyphen/>
        <w:t>хід від попереднього вікового періоду до ново</w:t>
      </w:r>
      <w:r>
        <w:rPr>
          <w:rStyle w:val="FontStyle26"/>
        </w:rPr>
        <w:softHyphen/>
        <w:t>го, поєднання щойно здобутого дитиною досві</w:t>
      </w:r>
      <w:r>
        <w:rPr>
          <w:rStyle w:val="FontStyle26"/>
        </w:rPr>
        <w:softHyphen/>
        <w:t xml:space="preserve">ду з попереднім. З одного боку, вона передбачає спрямованість </w:t>
      </w:r>
      <w:r>
        <w:rPr>
          <w:rStyle w:val="FontStyle26"/>
        </w:rPr>
        <w:lastRenderedPageBreak/>
        <w:t>навчально-виховної роботи в до</w:t>
      </w:r>
      <w:r>
        <w:rPr>
          <w:rStyle w:val="FontStyle26"/>
        </w:rPr>
        <w:softHyphen/>
        <w:t>шкільному навчальному закладі на вимоги, які будуть пред'явлені дітям в школі, а з іншого — на опору вчителя на досягнутий старшими до</w:t>
      </w:r>
      <w:r>
        <w:rPr>
          <w:rStyle w:val="FontStyle26"/>
        </w:rPr>
        <w:softHyphen/>
        <w:t>шкільниками рівень розвитку; на здобуті в до</w:t>
      </w:r>
      <w:r>
        <w:rPr>
          <w:rStyle w:val="FontStyle26"/>
        </w:rPr>
        <w:softHyphen/>
        <w:t>шкільному навчальному закладі та сім'ї знання, навички і досвід дітей; на активне використан</w:t>
      </w:r>
      <w:r>
        <w:rPr>
          <w:rStyle w:val="FontStyle26"/>
        </w:rPr>
        <w:softHyphen/>
        <w:t>ня їх у навчально-виховному процесі.</w:t>
      </w:r>
    </w:p>
    <w:p w:rsidR="00745FAF" w:rsidRDefault="00745FAF" w:rsidP="00745FAF">
      <w:pPr>
        <w:pStyle w:val="Style9"/>
        <w:widowControl/>
        <w:spacing w:line="226" w:lineRule="exact"/>
        <w:ind w:firstLine="0"/>
        <w:rPr>
          <w:rStyle w:val="FontStyle26"/>
        </w:rPr>
      </w:pPr>
      <w:r>
        <w:rPr>
          <w:rStyle w:val="FontStyle26"/>
        </w:rPr>
        <w:t>Наступність утворює простір для реалі</w:t>
      </w:r>
      <w:r>
        <w:rPr>
          <w:rStyle w:val="FontStyle26"/>
        </w:rPr>
        <w:softHyphen/>
        <w:t>зації в педагогічному процесі дошкільного на</w:t>
      </w:r>
      <w:r>
        <w:rPr>
          <w:rStyle w:val="FontStyle26"/>
        </w:rPr>
        <w:softHyphen/>
        <w:t xml:space="preserve">вчального закладу і початкової школи єдиної, динамічної та </w:t>
      </w:r>
      <w:r>
        <w:rPr>
          <w:rStyle w:val="FontStyle26"/>
        </w:rPr>
        <w:lastRenderedPageBreak/>
        <w:t>перспективної системи вихован</w:t>
      </w:r>
      <w:r>
        <w:rPr>
          <w:rStyle w:val="FontStyle26"/>
        </w:rPr>
        <w:softHyphen/>
        <w:t>ня і навчання, що сприяє зближенню умов ви</w:t>
      </w:r>
      <w:r>
        <w:rPr>
          <w:rStyle w:val="FontStyle26"/>
        </w:rPr>
        <w:softHyphen/>
        <w:t>ховання і навчання старших дошкільників і мо</w:t>
      </w:r>
      <w:r>
        <w:rPr>
          <w:rStyle w:val="FontStyle26"/>
        </w:rPr>
        <w:softHyphen/>
        <w:t>лодших школярів. Завдяки цьому перехід до нових умов шкільного навчання здійснюється з найменшими для дітей психологічними труд</w:t>
      </w:r>
      <w:r>
        <w:rPr>
          <w:rStyle w:val="FontStyle26"/>
        </w:rPr>
        <w:softHyphen/>
        <w:t>нощами. При цьому забезпечується природне і комфортне їх входження в нові умови, що спри</w:t>
      </w:r>
      <w:r>
        <w:rPr>
          <w:rStyle w:val="FontStyle26"/>
        </w:rPr>
        <w:softHyphen/>
        <w:t>яє підвищенню ефективності виховання і навчан</w:t>
      </w:r>
      <w:r>
        <w:rPr>
          <w:rStyle w:val="FontStyle26"/>
        </w:rPr>
        <w:softHyphen/>
        <w:t>ня учнів з перших днів перебування в школі.</w:t>
      </w:r>
    </w:p>
    <w:p w:rsidR="00745FAF" w:rsidRDefault="00745FAF" w:rsidP="00745FAF">
      <w:pPr>
        <w:pStyle w:val="Style9"/>
        <w:widowControl/>
        <w:spacing w:line="226" w:lineRule="exact"/>
        <w:ind w:firstLine="451"/>
        <w:rPr>
          <w:rStyle w:val="FontStyle26"/>
        </w:rPr>
      </w:pPr>
      <w:r>
        <w:rPr>
          <w:rStyle w:val="FontStyle26"/>
        </w:rPr>
        <w:t>Головною умовою забезпечення наступ</w:t>
      </w:r>
      <w:r>
        <w:rPr>
          <w:rStyle w:val="FontStyle26"/>
        </w:rPr>
        <w:softHyphen/>
        <w:t>ності у вихованні і навчанні є спрямованість пе</w:t>
      </w:r>
      <w:r>
        <w:rPr>
          <w:rStyle w:val="FontStyle26"/>
        </w:rPr>
        <w:softHyphen/>
        <w:t>дагогічного процесу дошкільного навчального закладу і початкової школи на всебічний розви</w:t>
      </w:r>
      <w:r>
        <w:rPr>
          <w:rStyle w:val="FontStyle26"/>
        </w:rPr>
        <w:softHyphen/>
        <w:t>ток особистості дитини. З огляду на це необхід</w:t>
      </w:r>
      <w:r>
        <w:rPr>
          <w:rStyle w:val="FontStyle26"/>
        </w:rPr>
        <w:softHyphen/>
        <w:t>ний зв'язок програм, методів і форм навчання в дошкільному навчальному закладі та початко</w:t>
      </w:r>
      <w:r>
        <w:rPr>
          <w:rStyle w:val="FontStyle26"/>
        </w:rPr>
        <w:softHyphen/>
        <w:t>вій школі. Елементи навчальної діяльності, що формуються в процесі навчання на заняттях у дошкільних закладах, забезпечують успішність навчання в школі. А шкільне навчання має за</w:t>
      </w:r>
      <w:r>
        <w:rPr>
          <w:rStyle w:val="FontStyle26"/>
        </w:rPr>
        <w:softHyphen/>
        <w:t>безпечити взаємозв'язок, розширення, погли</w:t>
      </w:r>
      <w:r>
        <w:rPr>
          <w:rStyle w:val="FontStyle26"/>
        </w:rPr>
        <w:softHyphen/>
        <w:t>блення й удосконалення отриманих у дитячо</w:t>
      </w:r>
      <w:r>
        <w:rPr>
          <w:rStyle w:val="FontStyle26"/>
        </w:rPr>
        <w:softHyphen/>
        <w:t>му садку знань, умінь і навичок.</w:t>
      </w:r>
    </w:p>
    <w:p w:rsidR="00745FAF" w:rsidRDefault="00745FAF" w:rsidP="00745FAF">
      <w:pPr>
        <w:pStyle w:val="Style9"/>
        <w:widowControl/>
        <w:spacing w:line="226" w:lineRule="exact"/>
        <w:rPr>
          <w:rStyle w:val="FontStyle26"/>
        </w:rPr>
      </w:pPr>
      <w:r>
        <w:rPr>
          <w:rStyle w:val="FontStyle26"/>
        </w:rPr>
        <w:t>Наявність внутрішнього зв'язку в зміс</w:t>
      </w:r>
      <w:r>
        <w:rPr>
          <w:rStyle w:val="FontStyle26"/>
        </w:rPr>
        <w:softHyphen/>
        <w:t>ті навчально-виховної роботи, методах педа</w:t>
      </w:r>
      <w:r>
        <w:rPr>
          <w:rStyle w:val="FontStyle26"/>
        </w:rPr>
        <w:softHyphen/>
        <w:t>гогічного керівництва, формах організації ді</w:t>
      </w:r>
      <w:r>
        <w:rPr>
          <w:rStyle w:val="FontStyle26"/>
        </w:rPr>
        <w:softHyphen/>
        <w:t>яльності у дошкільному навчальному закладі і початкових класах загальноосвітньої шко</w:t>
      </w:r>
      <w:r>
        <w:rPr>
          <w:rStyle w:val="FontStyle26"/>
        </w:rPr>
        <w:softHyphen/>
        <w:t>ли забезпечує цілісність процесу розвитку, на</w:t>
      </w:r>
      <w:r>
        <w:rPr>
          <w:rStyle w:val="FontStyle26"/>
        </w:rPr>
        <w:softHyphen/>
        <w:t>вчання і виховання дитини.</w:t>
      </w:r>
    </w:p>
    <w:p w:rsidR="00745FAF" w:rsidRDefault="00745FAF" w:rsidP="00745FAF">
      <w:pPr>
        <w:pStyle w:val="Style9"/>
        <w:widowControl/>
        <w:spacing w:line="226" w:lineRule="exact"/>
        <w:ind w:firstLine="456"/>
        <w:rPr>
          <w:rStyle w:val="FontStyle26"/>
        </w:rPr>
      </w:pPr>
      <w:r>
        <w:rPr>
          <w:rStyle w:val="FontStyle26"/>
        </w:rPr>
        <w:t>Сучасне бачення вирішення проблеми на</w:t>
      </w:r>
      <w:r>
        <w:rPr>
          <w:rStyle w:val="FontStyle26"/>
        </w:rPr>
        <w:softHyphen/>
        <w:t>ступності полягає у створенні умов для реаліза</w:t>
      </w:r>
      <w:r>
        <w:rPr>
          <w:rStyle w:val="FontStyle26"/>
        </w:rPr>
        <w:softHyphen/>
        <w:t>ції в освітньому процесі дошкільних і загально</w:t>
      </w:r>
      <w:r>
        <w:rPr>
          <w:rStyle w:val="FontStyle26"/>
        </w:rPr>
        <w:softHyphen/>
        <w:t>освітніх навчальних закладів єдиної, динамічної, перспективної системи особистісного творчого зростання дитини. Забезпечення дієвості такої системи має передбачати:</w:t>
      </w:r>
    </w:p>
    <w:p w:rsidR="00745FAF" w:rsidRDefault="00745FAF" w:rsidP="00745FAF">
      <w:pPr>
        <w:pStyle w:val="Style11"/>
        <w:widowControl/>
        <w:numPr>
          <w:ilvl w:val="0"/>
          <w:numId w:val="1"/>
        </w:numPr>
        <w:tabs>
          <w:tab w:val="left" w:pos="667"/>
        </w:tabs>
        <w:spacing w:before="5" w:line="226" w:lineRule="exact"/>
        <w:rPr>
          <w:rStyle w:val="FontStyle26"/>
        </w:rPr>
      </w:pPr>
      <w:r>
        <w:rPr>
          <w:rStyle w:val="FontStyle26"/>
        </w:rPr>
        <w:t>Налагодження взаємодії між дошкіль</w:t>
      </w:r>
      <w:r>
        <w:rPr>
          <w:rStyle w:val="FontStyle26"/>
        </w:rPr>
        <w:softHyphen/>
        <w:t>ним та загальноосвітнім навчальним закладом на основі угоди про співпрацю, у якій визнача</w:t>
      </w:r>
      <w:r>
        <w:rPr>
          <w:rStyle w:val="FontStyle26"/>
        </w:rPr>
        <w:softHyphen/>
        <w:t>ється мета співпраці, права і обов'язки дошкіль</w:t>
      </w:r>
      <w:r>
        <w:rPr>
          <w:rStyle w:val="FontStyle26"/>
        </w:rPr>
        <w:softHyphen/>
        <w:t xml:space="preserve">ного і </w:t>
      </w:r>
      <w:r>
        <w:rPr>
          <w:rStyle w:val="FontStyle26"/>
        </w:rPr>
        <w:lastRenderedPageBreak/>
        <w:t>загальноосвітнього навчального закладу. Угода укладається керівниками навчальних за</w:t>
      </w:r>
      <w:r>
        <w:rPr>
          <w:rStyle w:val="FontStyle26"/>
        </w:rPr>
        <w:softHyphen/>
        <w:t>кладів щороку в серпні.</w:t>
      </w:r>
    </w:p>
    <w:p w:rsidR="00745FAF" w:rsidRDefault="00745FAF" w:rsidP="00745FAF">
      <w:pPr>
        <w:pStyle w:val="Style11"/>
        <w:widowControl/>
        <w:numPr>
          <w:ilvl w:val="0"/>
          <w:numId w:val="1"/>
        </w:numPr>
        <w:tabs>
          <w:tab w:val="left" w:pos="667"/>
        </w:tabs>
        <w:spacing w:line="226" w:lineRule="exact"/>
        <w:rPr>
          <w:rStyle w:val="FontStyle26"/>
        </w:rPr>
      </w:pPr>
      <w:r>
        <w:rPr>
          <w:rStyle w:val="FontStyle26"/>
        </w:rPr>
        <w:t>Обговорення, складання і затвердження щорічного плану спільної роботи між дошкіль</w:t>
      </w:r>
      <w:r>
        <w:rPr>
          <w:rStyle w:val="FontStyle26"/>
        </w:rPr>
        <w:softHyphen/>
        <w:t>ним та загальноосвітнім навчальним закладом.</w:t>
      </w:r>
    </w:p>
    <w:p w:rsidR="00745FAF" w:rsidRDefault="00745FAF" w:rsidP="00745FAF">
      <w:pPr>
        <w:pStyle w:val="Style5"/>
        <w:widowControl/>
        <w:spacing w:line="226" w:lineRule="exact"/>
        <w:rPr>
          <w:rStyle w:val="FontStyle30"/>
        </w:rPr>
      </w:pPr>
      <w:r>
        <w:rPr>
          <w:rStyle w:val="FontStyle30"/>
        </w:rPr>
        <w:t>Орієнтовна схема взаємодії між дошкіль</w:t>
      </w:r>
      <w:r>
        <w:rPr>
          <w:rStyle w:val="FontStyle30"/>
        </w:rPr>
        <w:softHyphen/>
        <w:t>ним та загальноосвітнім навчальним закла</w:t>
      </w:r>
      <w:r>
        <w:rPr>
          <w:rStyle w:val="FontStyle30"/>
        </w:rPr>
        <w:softHyphen/>
        <w:t>дом:</w:t>
      </w:r>
    </w:p>
    <w:p w:rsidR="00745FAF" w:rsidRDefault="00745FAF" w:rsidP="00745FAF">
      <w:pPr>
        <w:pStyle w:val="Style11"/>
        <w:widowControl/>
        <w:numPr>
          <w:ilvl w:val="0"/>
          <w:numId w:val="2"/>
        </w:numPr>
        <w:tabs>
          <w:tab w:val="left" w:pos="715"/>
        </w:tabs>
        <w:spacing w:line="226" w:lineRule="exact"/>
        <w:ind w:firstLine="475"/>
        <w:rPr>
          <w:rStyle w:val="FontStyle26"/>
        </w:rPr>
      </w:pPr>
      <w:r>
        <w:rPr>
          <w:rStyle w:val="FontStyle26"/>
        </w:rPr>
        <w:t>складання плану спільних заходів від</w:t>
      </w:r>
      <w:r>
        <w:rPr>
          <w:rStyle w:val="FontStyle26"/>
        </w:rPr>
        <w:softHyphen/>
        <w:t>повідно завдань, що необхідно вирішити на то</w:t>
      </w:r>
      <w:r>
        <w:rPr>
          <w:rStyle w:val="FontStyle26"/>
        </w:rPr>
        <w:softHyphen/>
        <w:t>му чи іншому етапі роботи;</w:t>
      </w:r>
    </w:p>
    <w:p w:rsidR="00745FAF" w:rsidRDefault="00745FAF" w:rsidP="00745FAF">
      <w:pPr>
        <w:pStyle w:val="Style11"/>
        <w:widowControl/>
        <w:numPr>
          <w:ilvl w:val="0"/>
          <w:numId w:val="2"/>
        </w:numPr>
        <w:tabs>
          <w:tab w:val="left" w:pos="715"/>
        </w:tabs>
        <w:spacing w:line="226" w:lineRule="exact"/>
        <w:ind w:firstLine="475"/>
        <w:rPr>
          <w:rStyle w:val="FontStyle26"/>
        </w:rPr>
      </w:pPr>
      <w:r>
        <w:rPr>
          <w:rStyle w:val="FontStyle26"/>
        </w:rPr>
        <w:t>проведення круглих столів за участю ад</w:t>
      </w:r>
      <w:r>
        <w:rPr>
          <w:rStyle w:val="FontStyle26"/>
        </w:rPr>
        <w:softHyphen/>
        <w:t>міністрацій і методичних служб навчальних за</w:t>
      </w:r>
      <w:r>
        <w:rPr>
          <w:rStyle w:val="FontStyle26"/>
        </w:rPr>
        <w:softHyphen/>
        <w:t>кладів, батьків дітей майбутніх першокласників;</w:t>
      </w:r>
    </w:p>
    <w:p w:rsidR="00745FAF" w:rsidRDefault="00745FAF" w:rsidP="00745FAF">
      <w:pPr>
        <w:pStyle w:val="Style11"/>
        <w:widowControl/>
        <w:numPr>
          <w:ilvl w:val="0"/>
          <w:numId w:val="2"/>
        </w:numPr>
        <w:tabs>
          <w:tab w:val="left" w:pos="715"/>
        </w:tabs>
        <w:spacing w:before="5" w:line="226" w:lineRule="exact"/>
        <w:ind w:firstLine="475"/>
        <w:rPr>
          <w:rStyle w:val="FontStyle26"/>
        </w:rPr>
      </w:pPr>
      <w:r>
        <w:rPr>
          <w:rStyle w:val="FontStyle26"/>
        </w:rPr>
        <w:t>затвердження спільного плану заходів на методичних об'єднаннях вчителів початко</w:t>
      </w:r>
      <w:r>
        <w:rPr>
          <w:rStyle w:val="FontStyle26"/>
        </w:rPr>
        <w:softHyphen/>
        <w:t>вої школи і вихователів дошкільних навчаль</w:t>
      </w:r>
      <w:r>
        <w:rPr>
          <w:rStyle w:val="FontStyle26"/>
        </w:rPr>
        <w:softHyphen/>
        <w:t>них закладів.</w:t>
      </w:r>
    </w:p>
    <w:p w:rsidR="00745FAF" w:rsidRDefault="00745FAF" w:rsidP="00745FAF">
      <w:pPr>
        <w:pStyle w:val="Style5"/>
        <w:widowControl/>
        <w:spacing w:line="226" w:lineRule="exact"/>
        <w:ind w:firstLine="456"/>
        <w:rPr>
          <w:rStyle w:val="FontStyle30"/>
        </w:rPr>
      </w:pPr>
      <w:r>
        <w:rPr>
          <w:rStyle w:val="FontStyle30"/>
        </w:rPr>
        <w:t>Основні напрямки методичної роботи по забезпеченню взаємодії:</w:t>
      </w:r>
    </w:p>
    <w:p w:rsidR="00745FAF" w:rsidRDefault="00745FAF" w:rsidP="00745FAF">
      <w:pPr>
        <w:pStyle w:val="Style11"/>
        <w:widowControl/>
        <w:numPr>
          <w:ilvl w:val="0"/>
          <w:numId w:val="3"/>
        </w:numPr>
        <w:tabs>
          <w:tab w:val="left" w:pos="701"/>
        </w:tabs>
        <w:spacing w:line="226" w:lineRule="exact"/>
        <w:ind w:firstLine="456"/>
        <w:rPr>
          <w:rStyle w:val="FontStyle26"/>
        </w:rPr>
      </w:pPr>
      <w:proofErr w:type="spellStart"/>
      <w:r>
        <w:rPr>
          <w:rStyle w:val="FontStyle26"/>
        </w:rPr>
        <w:t>взаємовідвідування</w:t>
      </w:r>
      <w:proofErr w:type="spellEnd"/>
      <w:r>
        <w:rPr>
          <w:rStyle w:val="FontStyle26"/>
        </w:rPr>
        <w:t xml:space="preserve"> відкритих занять у дошкільних навчальних закладах і уроків у по</w:t>
      </w:r>
      <w:r>
        <w:rPr>
          <w:rStyle w:val="FontStyle26"/>
        </w:rPr>
        <w:softHyphen/>
        <w:t>чатковій школі;</w:t>
      </w:r>
    </w:p>
    <w:p w:rsidR="00745FAF" w:rsidRDefault="00745FAF" w:rsidP="00745FAF">
      <w:pPr>
        <w:pStyle w:val="Style11"/>
        <w:widowControl/>
        <w:numPr>
          <w:ilvl w:val="0"/>
          <w:numId w:val="3"/>
        </w:numPr>
        <w:tabs>
          <w:tab w:val="left" w:pos="701"/>
        </w:tabs>
        <w:spacing w:line="226" w:lineRule="exact"/>
        <w:ind w:firstLine="456"/>
        <w:rPr>
          <w:rStyle w:val="FontStyle32"/>
        </w:rPr>
      </w:pPr>
      <w:r>
        <w:rPr>
          <w:rStyle w:val="FontStyle26"/>
        </w:rPr>
        <w:t>анкетування педагогів дошкільних та загальноосвітніх навчальних закладів з питань всебічного розвитку особистості дитини;</w:t>
      </w:r>
    </w:p>
    <w:p w:rsidR="00745FAF" w:rsidRDefault="00745FAF" w:rsidP="00745FAF">
      <w:pPr>
        <w:pStyle w:val="Style11"/>
        <w:widowControl/>
        <w:numPr>
          <w:ilvl w:val="0"/>
          <w:numId w:val="3"/>
        </w:numPr>
        <w:tabs>
          <w:tab w:val="left" w:pos="701"/>
        </w:tabs>
        <w:spacing w:line="226" w:lineRule="exact"/>
        <w:ind w:firstLine="456"/>
        <w:rPr>
          <w:rStyle w:val="FontStyle26"/>
        </w:rPr>
      </w:pPr>
      <w:r>
        <w:rPr>
          <w:rStyle w:val="FontStyle26"/>
        </w:rPr>
        <w:t>проведення Днів відкритих дверей в до</w:t>
      </w:r>
      <w:r>
        <w:rPr>
          <w:rStyle w:val="FontStyle26"/>
        </w:rPr>
        <w:softHyphen/>
        <w:t>шкільних та загальноосвітніх навчальних за</w:t>
      </w:r>
      <w:r>
        <w:rPr>
          <w:rStyle w:val="FontStyle26"/>
        </w:rPr>
        <w:softHyphen/>
        <w:t>кладах для батьків дітей старшого дошкільно</w:t>
      </w:r>
      <w:r>
        <w:rPr>
          <w:rStyle w:val="FontStyle26"/>
        </w:rPr>
        <w:softHyphen/>
        <w:t>го віку, вихователів дошкільних навчальних закладів та вчителів початкової школи;</w:t>
      </w:r>
    </w:p>
    <w:p w:rsidR="00745FAF" w:rsidRDefault="00745FAF" w:rsidP="00745FAF">
      <w:pPr>
        <w:pStyle w:val="Style11"/>
        <w:widowControl/>
        <w:numPr>
          <w:ilvl w:val="0"/>
          <w:numId w:val="3"/>
        </w:numPr>
        <w:tabs>
          <w:tab w:val="left" w:pos="701"/>
        </w:tabs>
        <w:spacing w:line="226" w:lineRule="exact"/>
        <w:ind w:firstLine="456"/>
        <w:rPr>
          <w:rStyle w:val="FontStyle26"/>
        </w:rPr>
      </w:pPr>
      <w:r>
        <w:rPr>
          <w:rStyle w:val="FontStyle26"/>
        </w:rPr>
        <w:t xml:space="preserve">участь у спільних педагогічних радах, </w:t>
      </w:r>
      <w:proofErr w:type="spellStart"/>
      <w:r>
        <w:rPr>
          <w:rStyle w:val="FontStyle26"/>
        </w:rPr>
        <w:t>се-мінарах-практикумах</w:t>
      </w:r>
      <w:proofErr w:type="spellEnd"/>
      <w:r>
        <w:rPr>
          <w:rStyle w:val="FontStyle26"/>
        </w:rPr>
        <w:t>, круглих столах, конферен</w:t>
      </w:r>
      <w:r>
        <w:rPr>
          <w:rStyle w:val="FontStyle26"/>
        </w:rPr>
        <w:softHyphen/>
        <w:t>ціях, консультаціях, тематичних виставках тощо.</w:t>
      </w:r>
    </w:p>
    <w:p w:rsidR="00745FAF" w:rsidRDefault="00745FAF" w:rsidP="00745FAF">
      <w:pPr>
        <w:pStyle w:val="Style11"/>
        <w:widowControl/>
        <w:numPr>
          <w:ilvl w:val="0"/>
          <w:numId w:val="3"/>
        </w:numPr>
        <w:tabs>
          <w:tab w:val="left" w:pos="701"/>
        </w:tabs>
        <w:spacing w:line="226" w:lineRule="exact"/>
        <w:ind w:firstLine="456"/>
        <w:rPr>
          <w:rStyle w:val="FontStyle26"/>
        </w:rPr>
      </w:pPr>
      <w:r>
        <w:rPr>
          <w:rStyle w:val="FontStyle26"/>
        </w:rPr>
        <w:t>спільні методичні об'єднання творчих груп вихователів дошкільних навчальних за</w:t>
      </w:r>
      <w:r>
        <w:rPr>
          <w:rStyle w:val="FontStyle26"/>
        </w:rPr>
        <w:softHyphen/>
        <w:t>кладів і вчителів початкової школи;</w:t>
      </w:r>
    </w:p>
    <w:p w:rsidR="00745FAF" w:rsidRDefault="00745FAF" w:rsidP="00745FAF">
      <w:pPr>
        <w:pStyle w:val="Style11"/>
        <w:widowControl/>
        <w:tabs>
          <w:tab w:val="left" w:pos="768"/>
        </w:tabs>
        <w:spacing w:line="226" w:lineRule="exact"/>
        <w:rPr>
          <w:rStyle w:val="FontStyle26"/>
        </w:rPr>
      </w:pPr>
      <w:r>
        <w:rPr>
          <w:rStyle w:val="FontStyle26"/>
        </w:rPr>
        <w:t>6)</w:t>
      </w:r>
      <w:r>
        <w:rPr>
          <w:rStyle w:val="FontStyle26"/>
          <w:rFonts w:ascii="Times New Roman" w:hAnsi="Times New Roman" w:cs="Times New Roman"/>
        </w:rPr>
        <w:tab/>
      </w:r>
      <w:r>
        <w:rPr>
          <w:rStyle w:val="FontStyle26"/>
        </w:rPr>
        <w:t xml:space="preserve">залучення педагогів дошкільного </w:t>
      </w:r>
      <w:proofErr w:type="spellStart"/>
      <w:r>
        <w:rPr>
          <w:rStyle w:val="FontStyle26"/>
        </w:rPr>
        <w:t>на-</w:t>
      </w:r>
      <w:proofErr w:type="spellEnd"/>
      <w:r>
        <w:rPr>
          <w:rStyle w:val="FontStyle26"/>
        </w:rPr>
        <w:br/>
      </w:r>
      <w:proofErr w:type="spellStart"/>
      <w:r>
        <w:rPr>
          <w:rStyle w:val="FontStyle26"/>
        </w:rPr>
        <w:t>вчального</w:t>
      </w:r>
      <w:proofErr w:type="spellEnd"/>
      <w:r>
        <w:rPr>
          <w:rStyle w:val="FontStyle26"/>
        </w:rPr>
        <w:t xml:space="preserve"> закладу і початкової школи до участі</w:t>
      </w:r>
      <w:r>
        <w:rPr>
          <w:rStyle w:val="FontStyle26"/>
        </w:rPr>
        <w:br/>
        <w:t xml:space="preserve">в спільних педагогічних проектах, розробки </w:t>
      </w:r>
      <w:proofErr w:type="spellStart"/>
      <w:r>
        <w:rPr>
          <w:rStyle w:val="FontStyle26"/>
        </w:rPr>
        <w:t>ме-</w:t>
      </w:r>
      <w:proofErr w:type="spellEnd"/>
      <w:r>
        <w:rPr>
          <w:rStyle w:val="FontStyle26"/>
        </w:rPr>
        <w:br/>
      </w:r>
      <w:proofErr w:type="spellStart"/>
      <w:r>
        <w:rPr>
          <w:rStyle w:val="FontStyle26"/>
        </w:rPr>
        <w:t>тодичних</w:t>
      </w:r>
      <w:proofErr w:type="spellEnd"/>
      <w:r>
        <w:rPr>
          <w:rStyle w:val="FontStyle26"/>
        </w:rPr>
        <w:t xml:space="preserve"> рекомендацій і порад;</w:t>
      </w:r>
    </w:p>
    <w:p w:rsidR="00745FAF" w:rsidRDefault="00745FAF" w:rsidP="00745FAF">
      <w:pPr>
        <w:pStyle w:val="Style11"/>
        <w:widowControl/>
        <w:tabs>
          <w:tab w:val="left" w:pos="768"/>
        </w:tabs>
        <w:spacing w:line="226" w:lineRule="exact"/>
        <w:ind w:firstLine="0"/>
        <w:rPr>
          <w:rStyle w:val="FontStyle26"/>
        </w:rPr>
        <w:sectPr w:rsidR="00745FAF" w:rsidSect="00DD5259">
          <w:type w:val="continuous"/>
          <w:pgSz w:w="11905" w:h="16837"/>
          <w:pgMar w:top="1584" w:right="1385" w:bottom="1440" w:left="851" w:header="708" w:footer="708" w:gutter="0"/>
          <w:cols w:num="2" w:space="720" w:equalWidth="0">
            <w:col w:w="4873" w:space="250"/>
            <w:col w:w="4545"/>
          </w:cols>
          <w:noEndnote/>
        </w:sectPr>
      </w:pPr>
    </w:p>
    <w:p w:rsidR="00745FAF" w:rsidRDefault="00745FAF" w:rsidP="00745FAF">
      <w:pPr>
        <w:pStyle w:val="Style17"/>
        <w:widowControl/>
        <w:spacing w:before="43" w:after="398"/>
        <w:ind w:left="7262"/>
        <w:jc w:val="both"/>
        <w:rPr>
          <w:rStyle w:val="FontStyle31"/>
          <w:u w:val="single"/>
        </w:rPr>
        <w:sectPr w:rsidR="00745FAF">
          <w:type w:val="continuous"/>
          <w:pgSz w:w="11905" w:h="16837"/>
          <w:pgMar w:top="1573" w:right="991" w:bottom="1440" w:left="953" w:header="708" w:footer="708" w:gutter="0"/>
          <w:cols w:space="60"/>
          <w:noEndnote/>
        </w:sectPr>
      </w:pPr>
    </w:p>
    <w:p w:rsidR="00745FAF" w:rsidRDefault="00745FAF" w:rsidP="00745FAF">
      <w:pPr>
        <w:pStyle w:val="Style11"/>
        <w:widowControl/>
        <w:numPr>
          <w:ilvl w:val="0"/>
          <w:numId w:val="4"/>
        </w:numPr>
        <w:tabs>
          <w:tab w:val="left" w:pos="691"/>
        </w:tabs>
        <w:spacing w:line="221" w:lineRule="exact"/>
        <w:ind w:firstLine="456"/>
        <w:rPr>
          <w:rStyle w:val="FontStyle26"/>
        </w:rPr>
      </w:pPr>
      <w:proofErr w:type="spellStart"/>
      <w:r>
        <w:rPr>
          <w:rStyle w:val="FontStyle26"/>
        </w:rPr>
        <w:lastRenderedPageBreak/>
        <w:t>взаємообмін</w:t>
      </w:r>
      <w:proofErr w:type="spellEnd"/>
      <w:r>
        <w:rPr>
          <w:rStyle w:val="FontStyle26"/>
        </w:rPr>
        <w:t xml:space="preserve"> накопиченим педагогічним досвідом між вихователями дітей старшого до</w:t>
      </w:r>
      <w:r>
        <w:rPr>
          <w:rStyle w:val="FontStyle26"/>
        </w:rPr>
        <w:softHyphen/>
        <w:t>шкільного віку та вчителями початкової школи з цікавих проблемних питань реалізації наступ</w:t>
      </w:r>
      <w:r>
        <w:rPr>
          <w:rStyle w:val="FontStyle26"/>
        </w:rPr>
        <w:softHyphen/>
        <w:t>ності;</w:t>
      </w:r>
    </w:p>
    <w:p w:rsidR="00745FAF" w:rsidRDefault="00745FAF" w:rsidP="00745FAF">
      <w:pPr>
        <w:pStyle w:val="Style11"/>
        <w:widowControl/>
        <w:numPr>
          <w:ilvl w:val="0"/>
          <w:numId w:val="4"/>
        </w:numPr>
        <w:tabs>
          <w:tab w:val="left" w:pos="691"/>
        </w:tabs>
        <w:spacing w:before="5" w:line="221" w:lineRule="exact"/>
        <w:ind w:firstLine="456"/>
        <w:rPr>
          <w:rStyle w:val="FontStyle26"/>
        </w:rPr>
      </w:pPr>
      <w:r>
        <w:rPr>
          <w:rStyle w:val="FontStyle26"/>
        </w:rPr>
        <w:t>самоосвіта педагогів дошкільного на</w:t>
      </w:r>
      <w:r>
        <w:rPr>
          <w:rStyle w:val="FontStyle26"/>
        </w:rPr>
        <w:softHyphen/>
        <w:t>вчального закладу і початкової школи, підви</w:t>
      </w:r>
      <w:r>
        <w:rPr>
          <w:rStyle w:val="FontStyle26"/>
        </w:rPr>
        <w:softHyphen/>
        <w:t>щення фахової майстерності;</w:t>
      </w:r>
    </w:p>
    <w:p w:rsidR="00745FAF" w:rsidRDefault="00745FAF" w:rsidP="00745FAF">
      <w:pPr>
        <w:pStyle w:val="Style11"/>
        <w:widowControl/>
        <w:numPr>
          <w:ilvl w:val="0"/>
          <w:numId w:val="4"/>
        </w:numPr>
        <w:tabs>
          <w:tab w:val="left" w:pos="691"/>
        </w:tabs>
        <w:spacing w:line="221" w:lineRule="exact"/>
        <w:ind w:firstLine="456"/>
        <w:rPr>
          <w:rStyle w:val="FontStyle26"/>
        </w:rPr>
      </w:pPr>
      <w:r>
        <w:rPr>
          <w:rStyle w:val="FontStyle26"/>
        </w:rPr>
        <w:t>взаємодія педагогів дошкільних закладів і вчителів початкових класів щодо здійснення наступності за трьома напрямами; інформацій</w:t>
      </w:r>
      <w:r>
        <w:rPr>
          <w:rStyle w:val="FontStyle26"/>
        </w:rPr>
        <w:softHyphen/>
        <w:t>но-просвітницьким, методичним і практичним.</w:t>
      </w:r>
    </w:p>
    <w:p w:rsidR="00745FAF" w:rsidRDefault="00745FAF" w:rsidP="00745FAF">
      <w:pPr>
        <w:pStyle w:val="Style9"/>
        <w:widowControl/>
        <w:spacing w:before="5" w:line="221" w:lineRule="exact"/>
        <w:ind w:firstLine="451"/>
        <w:rPr>
          <w:rStyle w:val="FontStyle26"/>
        </w:rPr>
      </w:pPr>
      <w:r>
        <w:rPr>
          <w:rStyle w:val="FontStyle32"/>
        </w:rPr>
        <w:t xml:space="preserve">Інформаційно-просвітницький аспект, </w:t>
      </w:r>
      <w:r>
        <w:rPr>
          <w:rStyle w:val="FontStyle26"/>
        </w:rPr>
        <w:t>або аспект педагогічної освіти, передбачає озна</w:t>
      </w:r>
      <w:r>
        <w:rPr>
          <w:rStyle w:val="FontStyle26"/>
        </w:rPr>
        <w:softHyphen/>
        <w:t>йомлення педагогів дошкільної та початкової ланок загальної середньої освіти з явищем на</w:t>
      </w:r>
      <w:r>
        <w:rPr>
          <w:rStyle w:val="FontStyle26"/>
        </w:rPr>
        <w:softHyphen/>
      </w:r>
      <w:r>
        <w:rPr>
          <w:rStyle w:val="FontStyle26"/>
        </w:rPr>
        <w:lastRenderedPageBreak/>
        <w:t>ступності, його специфікою як педагогічного феномену, завданнями здійснення наступнос</w:t>
      </w:r>
      <w:r>
        <w:rPr>
          <w:rStyle w:val="FontStyle26"/>
        </w:rPr>
        <w:softHyphen/>
        <w:t>ті в навчанні дітей дошкільного та молодшого шкільного віку, шляхами її реалізації.</w:t>
      </w:r>
    </w:p>
    <w:p w:rsidR="00745FAF" w:rsidRDefault="00745FAF" w:rsidP="00745FAF">
      <w:pPr>
        <w:pStyle w:val="Style9"/>
        <w:widowControl/>
        <w:spacing w:line="221" w:lineRule="exact"/>
        <w:ind w:firstLine="456"/>
        <w:rPr>
          <w:rStyle w:val="FontStyle26"/>
        </w:rPr>
      </w:pPr>
      <w:r>
        <w:rPr>
          <w:rStyle w:val="FontStyle32"/>
        </w:rPr>
        <w:t xml:space="preserve">Практичний аспект </w:t>
      </w:r>
      <w:r>
        <w:rPr>
          <w:rStyle w:val="FontStyle26"/>
        </w:rPr>
        <w:t>співробітництва між дошкільними закладами та початковою шко</w:t>
      </w:r>
      <w:r>
        <w:rPr>
          <w:rStyle w:val="FontStyle26"/>
        </w:rPr>
        <w:softHyphen/>
        <w:t>лою виражається, з одного боку, у попередньо</w:t>
      </w:r>
      <w:r>
        <w:rPr>
          <w:rStyle w:val="FontStyle26"/>
        </w:rPr>
        <w:softHyphen/>
        <w:t>му знайомстві вчителів зі своїми майбутніми учнями, а з іншого у кураторстві вихователем своїх колишніх вихованців - першокласників.</w:t>
      </w:r>
    </w:p>
    <w:p w:rsidR="00745FAF" w:rsidRDefault="00745FAF" w:rsidP="00745FAF">
      <w:pPr>
        <w:pStyle w:val="Style9"/>
        <w:widowControl/>
        <w:spacing w:before="5" w:line="221" w:lineRule="exact"/>
        <w:ind w:firstLine="456"/>
        <w:rPr>
          <w:rStyle w:val="FontStyle26"/>
        </w:rPr>
      </w:pPr>
      <w:r>
        <w:rPr>
          <w:rStyle w:val="FontStyle32"/>
        </w:rPr>
        <w:t xml:space="preserve">Методичний аспект </w:t>
      </w:r>
      <w:r>
        <w:rPr>
          <w:rStyle w:val="FontStyle26"/>
        </w:rPr>
        <w:t>передбачає ознайом</w:t>
      </w:r>
      <w:r>
        <w:rPr>
          <w:rStyle w:val="FontStyle26"/>
        </w:rPr>
        <w:softHyphen/>
        <w:t>лення освітян зі змістом, методами та формами навчально-виховної роботи в дошкільних на</w:t>
      </w:r>
      <w:r>
        <w:rPr>
          <w:rStyle w:val="FontStyle26"/>
        </w:rPr>
        <w:softHyphen/>
        <w:t>вчальних закладах та початковій школі.</w:t>
      </w:r>
    </w:p>
    <w:p w:rsidR="00745FAF" w:rsidRDefault="00745FAF" w:rsidP="00745FAF">
      <w:pPr>
        <w:pStyle w:val="Style11"/>
        <w:widowControl/>
        <w:tabs>
          <w:tab w:val="left" w:pos="806"/>
        </w:tabs>
        <w:spacing w:line="221" w:lineRule="exact"/>
        <w:ind w:firstLine="470"/>
        <w:rPr>
          <w:rStyle w:val="FontStyle26"/>
        </w:rPr>
      </w:pPr>
      <w:r>
        <w:rPr>
          <w:rStyle w:val="FontStyle26"/>
        </w:rPr>
        <w:t>10)</w:t>
      </w:r>
      <w:r>
        <w:rPr>
          <w:rStyle w:val="FontStyle26"/>
          <w:rFonts w:ascii="Times New Roman" w:hAnsi="Times New Roman" w:cs="Times New Roman"/>
        </w:rPr>
        <w:tab/>
      </w:r>
      <w:r>
        <w:rPr>
          <w:rStyle w:val="FontStyle26"/>
        </w:rPr>
        <w:t xml:space="preserve">розроблення індивідуальних, </w:t>
      </w:r>
      <w:proofErr w:type="spellStart"/>
      <w:r>
        <w:rPr>
          <w:rStyle w:val="FontStyle26"/>
        </w:rPr>
        <w:t>колектив-</w:t>
      </w:r>
      <w:proofErr w:type="spellEnd"/>
      <w:r>
        <w:rPr>
          <w:rStyle w:val="FontStyle26"/>
        </w:rPr>
        <w:br/>
        <w:t>них та нетрадиційних форм методичної роботи</w:t>
      </w:r>
      <w:r>
        <w:rPr>
          <w:rStyle w:val="FontStyle26"/>
        </w:rPr>
        <w:br/>
      </w:r>
      <w:r>
        <w:rPr>
          <w:rStyle w:val="FontStyle26"/>
        </w:rPr>
        <w:lastRenderedPageBreak/>
        <w:t>у підвищенні рівня компетентності педагогів</w:t>
      </w:r>
      <w:r>
        <w:rPr>
          <w:rStyle w:val="FontStyle26"/>
        </w:rPr>
        <w:br/>
        <w:t>у вирішенні проблеми наступності ігрових форм</w:t>
      </w:r>
      <w:r>
        <w:rPr>
          <w:rStyle w:val="FontStyle26"/>
        </w:rPr>
        <w:br/>
        <w:t xml:space="preserve">навчальної діяльності дошкільників і учнів </w:t>
      </w:r>
      <w:proofErr w:type="spellStart"/>
      <w:r>
        <w:rPr>
          <w:rStyle w:val="FontStyle26"/>
        </w:rPr>
        <w:t>по-</w:t>
      </w:r>
      <w:proofErr w:type="spellEnd"/>
      <w:r>
        <w:rPr>
          <w:rStyle w:val="FontStyle26"/>
        </w:rPr>
        <w:br/>
      </w:r>
      <w:proofErr w:type="spellStart"/>
      <w:r>
        <w:rPr>
          <w:rStyle w:val="FontStyle26"/>
        </w:rPr>
        <w:t>чаткових</w:t>
      </w:r>
      <w:proofErr w:type="spellEnd"/>
      <w:r>
        <w:rPr>
          <w:rStyle w:val="FontStyle26"/>
        </w:rPr>
        <w:t xml:space="preserve"> класів.</w:t>
      </w:r>
    </w:p>
    <w:p w:rsidR="00745FAF" w:rsidRDefault="00745FAF" w:rsidP="00745FAF">
      <w:pPr>
        <w:pStyle w:val="Style5"/>
        <w:widowControl/>
        <w:spacing w:before="5" w:line="221" w:lineRule="exact"/>
        <w:ind w:firstLine="456"/>
        <w:rPr>
          <w:rStyle w:val="FontStyle30"/>
        </w:rPr>
      </w:pPr>
      <w:r>
        <w:rPr>
          <w:rStyle w:val="FontStyle30"/>
        </w:rPr>
        <w:t>Робота з дітьми старшого дошкільного віку та учнями початкових класів включає:</w:t>
      </w:r>
    </w:p>
    <w:p w:rsidR="00745FAF" w:rsidRDefault="00745FAF" w:rsidP="00745FAF">
      <w:pPr>
        <w:pStyle w:val="Style11"/>
        <w:widowControl/>
        <w:numPr>
          <w:ilvl w:val="0"/>
          <w:numId w:val="5"/>
        </w:numPr>
        <w:tabs>
          <w:tab w:val="left" w:pos="730"/>
        </w:tabs>
        <w:spacing w:line="221" w:lineRule="exact"/>
        <w:ind w:firstLine="485"/>
        <w:rPr>
          <w:rStyle w:val="FontStyle26"/>
        </w:rPr>
      </w:pPr>
      <w:r>
        <w:rPr>
          <w:rStyle w:val="FontStyle26"/>
        </w:rPr>
        <w:t>проведення екскурсій у загальноосвіт</w:t>
      </w:r>
      <w:r>
        <w:rPr>
          <w:rStyle w:val="FontStyle26"/>
        </w:rPr>
        <w:softHyphen/>
        <w:t>ній навчальний заклад;</w:t>
      </w:r>
    </w:p>
    <w:p w:rsidR="00745FAF" w:rsidRDefault="00745FAF" w:rsidP="00745FAF">
      <w:pPr>
        <w:pStyle w:val="Style11"/>
        <w:widowControl/>
        <w:numPr>
          <w:ilvl w:val="0"/>
          <w:numId w:val="5"/>
        </w:numPr>
        <w:tabs>
          <w:tab w:val="left" w:pos="730"/>
        </w:tabs>
        <w:spacing w:before="5" w:line="221" w:lineRule="exact"/>
        <w:ind w:firstLine="485"/>
        <w:rPr>
          <w:rStyle w:val="FontStyle26"/>
        </w:rPr>
      </w:pPr>
      <w:r>
        <w:rPr>
          <w:rStyle w:val="FontStyle26"/>
        </w:rPr>
        <w:t>організацію спільних виставок дитя</w:t>
      </w:r>
      <w:r>
        <w:rPr>
          <w:rStyle w:val="FontStyle26"/>
        </w:rPr>
        <w:softHyphen/>
        <w:t>чих робіт, вернісажів, конкурсів тощо у до</w:t>
      </w:r>
      <w:r>
        <w:rPr>
          <w:rStyle w:val="FontStyle26"/>
        </w:rPr>
        <w:softHyphen/>
        <w:t>шкільному та загальноосвітньому навчально</w:t>
      </w:r>
      <w:r>
        <w:rPr>
          <w:rStyle w:val="FontStyle26"/>
        </w:rPr>
        <w:softHyphen/>
        <w:t>му закладі;</w:t>
      </w:r>
    </w:p>
    <w:p w:rsidR="00745FAF" w:rsidRDefault="00745FAF" w:rsidP="00745FAF">
      <w:pPr>
        <w:pStyle w:val="Style11"/>
        <w:widowControl/>
        <w:numPr>
          <w:ilvl w:val="0"/>
          <w:numId w:val="5"/>
        </w:numPr>
        <w:tabs>
          <w:tab w:val="left" w:pos="730"/>
        </w:tabs>
        <w:spacing w:line="221" w:lineRule="exact"/>
        <w:ind w:firstLine="485"/>
        <w:rPr>
          <w:rStyle w:val="FontStyle26"/>
        </w:rPr>
      </w:pPr>
      <w:r>
        <w:rPr>
          <w:rStyle w:val="FontStyle26"/>
        </w:rPr>
        <w:t>відвідування театралізованих вистав, музеїв у дошкільному і загальноосвітньому на</w:t>
      </w:r>
      <w:r>
        <w:rPr>
          <w:rStyle w:val="FontStyle26"/>
        </w:rPr>
        <w:softHyphen/>
        <w:t>вчальному закладі;</w:t>
      </w:r>
    </w:p>
    <w:p w:rsidR="00745FAF" w:rsidRDefault="00745FAF" w:rsidP="00745FAF">
      <w:pPr>
        <w:pStyle w:val="Style11"/>
        <w:widowControl/>
        <w:numPr>
          <w:ilvl w:val="0"/>
          <w:numId w:val="5"/>
        </w:numPr>
        <w:tabs>
          <w:tab w:val="left" w:pos="730"/>
        </w:tabs>
        <w:spacing w:line="221" w:lineRule="exact"/>
        <w:ind w:firstLine="485"/>
        <w:rPr>
          <w:rStyle w:val="FontStyle26"/>
        </w:rPr>
      </w:pPr>
      <w:r>
        <w:rPr>
          <w:rStyle w:val="FontStyle26"/>
        </w:rPr>
        <w:t>відвідування дітьми старшого дошкіль</w:t>
      </w:r>
      <w:r>
        <w:rPr>
          <w:rStyle w:val="FontStyle26"/>
        </w:rPr>
        <w:softHyphen/>
        <w:t>ного віку святкової лінійки 1 вересня, присвя</w:t>
      </w:r>
      <w:r>
        <w:rPr>
          <w:rStyle w:val="FontStyle26"/>
        </w:rPr>
        <w:softHyphen/>
        <w:t>ченої Дню знань, свята «Прощання з Букварем» та інших заходів у загальноосвітньому на</w:t>
      </w:r>
      <w:r>
        <w:rPr>
          <w:rStyle w:val="FontStyle26"/>
        </w:rPr>
        <w:softHyphen/>
        <w:t>вчальному закладі;</w:t>
      </w:r>
    </w:p>
    <w:p w:rsidR="00745FAF" w:rsidRDefault="00745FAF" w:rsidP="00745FAF">
      <w:pPr>
        <w:pStyle w:val="Style11"/>
        <w:widowControl/>
        <w:tabs>
          <w:tab w:val="left" w:pos="725"/>
        </w:tabs>
        <w:spacing w:line="221" w:lineRule="exact"/>
        <w:ind w:firstLine="485"/>
        <w:rPr>
          <w:rStyle w:val="FontStyle26"/>
        </w:rPr>
      </w:pPr>
      <w:r>
        <w:rPr>
          <w:rStyle w:val="FontStyle26"/>
        </w:rPr>
        <w:t>-</w:t>
      </w:r>
      <w:r>
        <w:rPr>
          <w:rStyle w:val="FontStyle26"/>
          <w:rFonts w:ascii="Times New Roman" w:hAnsi="Times New Roman" w:cs="Times New Roman"/>
        </w:rPr>
        <w:tab/>
      </w:r>
      <w:r>
        <w:rPr>
          <w:rStyle w:val="FontStyle26"/>
        </w:rPr>
        <w:t>спільну участь школярів і дошкільників у проектній діяльності, тощо.</w:t>
      </w:r>
    </w:p>
    <w:p w:rsidR="00745FAF" w:rsidRDefault="00745FAF" w:rsidP="00745FAF">
      <w:pPr>
        <w:pStyle w:val="Style5"/>
        <w:widowControl/>
        <w:spacing w:line="221" w:lineRule="exact"/>
        <w:ind w:left="504" w:firstLine="0"/>
        <w:jc w:val="left"/>
        <w:rPr>
          <w:rStyle w:val="FontStyle30"/>
        </w:rPr>
      </w:pPr>
      <w:r>
        <w:rPr>
          <w:rStyle w:val="FontStyle30"/>
        </w:rPr>
        <w:t>Робота з батьками передбачає:</w:t>
      </w:r>
    </w:p>
    <w:p w:rsidR="00745FAF" w:rsidRDefault="00745FAF" w:rsidP="00745FAF">
      <w:pPr>
        <w:pStyle w:val="Style11"/>
        <w:widowControl/>
        <w:numPr>
          <w:ilvl w:val="0"/>
          <w:numId w:val="2"/>
        </w:numPr>
        <w:tabs>
          <w:tab w:val="left" w:pos="725"/>
        </w:tabs>
        <w:spacing w:line="221" w:lineRule="exact"/>
        <w:ind w:firstLine="485"/>
        <w:rPr>
          <w:rStyle w:val="FontStyle26"/>
        </w:rPr>
      </w:pPr>
      <w:r>
        <w:rPr>
          <w:rStyle w:val="FontStyle26"/>
        </w:rPr>
        <w:t>зустрічі вчителів початкової школи з батьками вихованців старших дошкільних груп на батьківських зборах;</w:t>
      </w:r>
    </w:p>
    <w:p w:rsidR="00745FAF" w:rsidRDefault="00745FAF" w:rsidP="00745FAF">
      <w:pPr>
        <w:pStyle w:val="Style11"/>
        <w:widowControl/>
        <w:numPr>
          <w:ilvl w:val="0"/>
          <w:numId w:val="2"/>
        </w:numPr>
        <w:tabs>
          <w:tab w:val="left" w:pos="725"/>
        </w:tabs>
        <w:spacing w:line="221" w:lineRule="exact"/>
        <w:ind w:firstLine="485"/>
        <w:rPr>
          <w:rStyle w:val="FontStyle26"/>
        </w:rPr>
      </w:pPr>
      <w:r>
        <w:rPr>
          <w:rStyle w:val="FontStyle26"/>
        </w:rPr>
        <w:t xml:space="preserve">проведення </w:t>
      </w:r>
      <w:proofErr w:type="spellStart"/>
      <w:r>
        <w:rPr>
          <w:rStyle w:val="FontStyle26"/>
        </w:rPr>
        <w:t>Інтернет-зборів</w:t>
      </w:r>
      <w:proofErr w:type="spellEnd"/>
      <w:r>
        <w:rPr>
          <w:rStyle w:val="FontStyle26"/>
        </w:rPr>
        <w:t xml:space="preserve"> для бать</w:t>
      </w:r>
      <w:r>
        <w:rPr>
          <w:rStyle w:val="FontStyle26"/>
        </w:rPr>
        <w:softHyphen/>
        <w:t>ків майбутніх першокласників;</w:t>
      </w:r>
    </w:p>
    <w:p w:rsidR="00745FAF" w:rsidRDefault="00745FAF" w:rsidP="00745FAF">
      <w:pPr>
        <w:pStyle w:val="Style11"/>
        <w:widowControl/>
        <w:numPr>
          <w:ilvl w:val="0"/>
          <w:numId w:val="2"/>
        </w:numPr>
        <w:tabs>
          <w:tab w:val="left" w:pos="725"/>
        </w:tabs>
        <w:spacing w:line="221" w:lineRule="exact"/>
        <w:ind w:firstLine="485"/>
        <w:rPr>
          <w:rStyle w:val="FontStyle26"/>
        </w:rPr>
      </w:pPr>
      <w:r>
        <w:rPr>
          <w:rStyle w:val="FontStyle26"/>
        </w:rPr>
        <w:t>анкетування батьків майбутніх першо</w:t>
      </w:r>
      <w:r>
        <w:rPr>
          <w:rStyle w:val="FontStyle26"/>
        </w:rPr>
        <w:softHyphen/>
        <w:t>класників з питань підготовки дітей до школи;</w:t>
      </w:r>
    </w:p>
    <w:p w:rsidR="00745FAF" w:rsidRDefault="00745FAF" w:rsidP="00745FAF">
      <w:pPr>
        <w:pStyle w:val="Style11"/>
        <w:widowControl/>
        <w:numPr>
          <w:ilvl w:val="0"/>
          <w:numId w:val="2"/>
        </w:numPr>
        <w:tabs>
          <w:tab w:val="left" w:pos="725"/>
        </w:tabs>
        <w:spacing w:before="5" w:line="221" w:lineRule="exact"/>
        <w:ind w:firstLine="485"/>
        <w:rPr>
          <w:rStyle w:val="FontStyle26"/>
        </w:rPr>
      </w:pPr>
      <w:r>
        <w:rPr>
          <w:rStyle w:val="FontStyle26"/>
        </w:rPr>
        <w:t>організацію роботи «педагогічної ві</w:t>
      </w:r>
      <w:r>
        <w:rPr>
          <w:rStyle w:val="FontStyle26"/>
        </w:rPr>
        <w:softHyphen/>
        <w:t>тальні» для батьків вихованців старшого до</w:t>
      </w:r>
      <w:r>
        <w:rPr>
          <w:rStyle w:val="FontStyle26"/>
        </w:rPr>
        <w:softHyphen/>
        <w:t>шкільного віку з питань підготовки дітей до школи;</w:t>
      </w:r>
    </w:p>
    <w:p w:rsidR="00745FAF" w:rsidRDefault="00745FAF" w:rsidP="00745FAF">
      <w:pPr>
        <w:pStyle w:val="Style11"/>
        <w:widowControl/>
        <w:numPr>
          <w:ilvl w:val="0"/>
          <w:numId w:val="2"/>
        </w:numPr>
        <w:tabs>
          <w:tab w:val="left" w:pos="725"/>
        </w:tabs>
        <w:spacing w:line="221" w:lineRule="exact"/>
        <w:ind w:firstLine="485"/>
        <w:rPr>
          <w:rStyle w:val="FontStyle26"/>
        </w:rPr>
      </w:pPr>
      <w:r>
        <w:rPr>
          <w:rStyle w:val="FontStyle26"/>
        </w:rPr>
        <w:t>організацію Днів відкритих дверей для батьків у загальноосвітньому навчальному за</w:t>
      </w:r>
      <w:r>
        <w:rPr>
          <w:rStyle w:val="FontStyle26"/>
        </w:rPr>
        <w:softHyphen/>
        <w:t>кладі;</w:t>
      </w:r>
    </w:p>
    <w:p w:rsidR="00745FAF" w:rsidRDefault="00745FAF" w:rsidP="00745FAF">
      <w:pPr>
        <w:pStyle w:val="Style11"/>
        <w:widowControl/>
        <w:numPr>
          <w:ilvl w:val="0"/>
          <w:numId w:val="2"/>
        </w:numPr>
        <w:tabs>
          <w:tab w:val="left" w:pos="725"/>
        </w:tabs>
        <w:spacing w:line="221" w:lineRule="exact"/>
        <w:ind w:firstLine="485"/>
        <w:rPr>
          <w:rStyle w:val="FontStyle26"/>
        </w:rPr>
      </w:pPr>
      <w:r>
        <w:rPr>
          <w:rStyle w:val="FontStyle26"/>
        </w:rPr>
        <w:lastRenderedPageBreak/>
        <w:t>організацію роботи Батьківських клу</w:t>
      </w:r>
      <w:r>
        <w:rPr>
          <w:rStyle w:val="FontStyle26"/>
        </w:rPr>
        <w:softHyphen/>
        <w:t>бів та інших форм взаємодії.</w:t>
      </w:r>
    </w:p>
    <w:p w:rsidR="00745FAF" w:rsidRDefault="00745FAF" w:rsidP="00745FAF">
      <w:pPr>
        <w:pStyle w:val="Style5"/>
        <w:widowControl/>
        <w:spacing w:before="5" w:line="221" w:lineRule="exact"/>
        <w:rPr>
          <w:rStyle w:val="FontStyle30"/>
        </w:rPr>
      </w:pPr>
      <w:r>
        <w:rPr>
          <w:rStyle w:val="FontStyle30"/>
        </w:rPr>
        <w:t>Робота психологічної служби (при наявності посади практичного психолога) включає:</w:t>
      </w:r>
    </w:p>
    <w:p w:rsidR="00745FAF" w:rsidRDefault="00745FAF" w:rsidP="00745FAF">
      <w:pPr>
        <w:pStyle w:val="Style11"/>
        <w:widowControl/>
        <w:numPr>
          <w:ilvl w:val="0"/>
          <w:numId w:val="2"/>
        </w:numPr>
        <w:tabs>
          <w:tab w:val="left" w:pos="725"/>
        </w:tabs>
        <w:spacing w:line="221" w:lineRule="exact"/>
        <w:ind w:firstLine="485"/>
        <w:rPr>
          <w:rStyle w:val="FontStyle26"/>
        </w:rPr>
      </w:pPr>
      <w:r>
        <w:rPr>
          <w:rStyle w:val="FontStyle26"/>
        </w:rPr>
        <w:t xml:space="preserve">здійснення єдиного </w:t>
      </w:r>
      <w:proofErr w:type="spellStart"/>
      <w:r>
        <w:rPr>
          <w:rStyle w:val="FontStyle26"/>
        </w:rPr>
        <w:t>медико-психолого-педагогічного</w:t>
      </w:r>
      <w:proofErr w:type="spellEnd"/>
      <w:r>
        <w:rPr>
          <w:rStyle w:val="FontStyle26"/>
        </w:rPr>
        <w:t xml:space="preserve"> контролю за динамікою розви</w:t>
      </w:r>
      <w:r>
        <w:rPr>
          <w:rStyle w:val="FontStyle26"/>
        </w:rPr>
        <w:softHyphen/>
        <w:t>тку дітей;</w:t>
      </w:r>
    </w:p>
    <w:p w:rsidR="00745FAF" w:rsidRDefault="00745FAF" w:rsidP="00745FAF">
      <w:pPr>
        <w:pStyle w:val="Style11"/>
        <w:widowControl/>
        <w:numPr>
          <w:ilvl w:val="0"/>
          <w:numId w:val="2"/>
        </w:numPr>
        <w:tabs>
          <w:tab w:val="left" w:pos="725"/>
        </w:tabs>
        <w:spacing w:line="221" w:lineRule="exact"/>
        <w:ind w:firstLine="485"/>
        <w:rPr>
          <w:rStyle w:val="FontStyle26"/>
        </w:rPr>
      </w:pPr>
      <w:r>
        <w:rPr>
          <w:rStyle w:val="FontStyle26"/>
        </w:rPr>
        <w:t>дослідження рівня готовності дітей старшого дошкільного віку до навчання в шко</w:t>
      </w:r>
      <w:r>
        <w:rPr>
          <w:rStyle w:val="FontStyle26"/>
        </w:rPr>
        <w:softHyphen/>
        <w:t>лі, аналіз їх процесу адаптації вже у ролі учнів 1-го класу;</w:t>
      </w:r>
    </w:p>
    <w:p w:rsidR="00745FAF" w:rsidRDefault="00745FAF" w:rsidP="00745FAF">
      <w:pPr>
        <w:pStyle w:val="Style11"/>
        <w:widowControl/>
        <w:numPr>
          <w:ilvl w:val="0"/>
          <w:numId w:val="2"/>
        </w:numPr>
        <w:tabs>
          <w:tab w:val="left" w:pos="725"/>
        </w:tabs>
        <w:spacing w:line="221" w:lineRule="exact"/>
        <w:ind w:firstLine="485"/>
        <w:rPr>
          <w:rStyle w:val="FontStyle26"/>
        </w:rPr>
      </w:pPr>
      <w:r>
        <w:rPr>
          <w:rStyle w:val="FontStyle26"/>
        </w:rPr>
        <w:t xml:space="preserve">застосування </w:t>
      </w:r>
      <w:proofErr w:type="spellStart"/>
      <w:r>
        <w:rPr>
          <w:rStyle w:val="FontStyle26"/>
        </w:rPr>
        <w:t>корекційно-розвиваль-них</w:t>
      </w:r>
      <w:proofErr w:type="spellEnd"/>
      <w:r>
        <w:rPr>
          <w:rStyle w:val="FontStyle26"/>
        </w:rPr>
        <w:t xml:space="preserve"> методів у роботі з дітьми старшого до</w:t>
      </w:r>
      <w:r>
        <w:rPr>
          <w:rStyle w:val="FontStyle26"/>
        </w:rPr>
        <w:softHyphen/>
        <w:t>шкільного і молодшого шкільного віку при на</w:t>
      </w:r>
      <w:r>
        <w:rPr>
          <w:rStyle w:val="FontStyle26"/>
        </w:rPr>
        <w:softHyphen/>
        <w:t>явності певних проблем.</w:t>
      </w:r>
    </w:p>
    <w:p w:rsidR="00745FAF" w:rsidRDefault="00745FAF" w:rsidP="00745FAF">
      <w:pPr>
        <w:pStyle w:val="Style9"/>
        <w:widowControl/>
        <w:spacing w:line="221" w:lineRule="exact"/>
        <w:ind w:firstLine="456"/>
        <w:rPr>
          <w:rStyle w:val="FontStyle26"/>
        </w:rPr>
      </w:pPr>
      <w:r>
        <w:rPr>
          <w:rStyle w:val="FontStyle26"/>
        </w:rPr>
        <w:t>Зміст конкретних дій (теми педрад, кру</w:t>
      </w:r>
      <w:r>
        <w:rPr>
          <w:rStyle w:val="FontStyle26"/>
        </w:rPr>
        <w:softHyphen/>
        <w:t>глих столів, семінарів-практикумів, спільних методичних об'єднань тощо) має бути зазна</w:t>
      </w:r>
      <w:r>
        <w:rPr>
          <w:rStyle w:val="FontStyle26"/>
        </w:rPr>
        <w:softHyphen/>
        <w:t>чено в річних планах роботи та планах спільної роботи дошкільного і загальноосвітнього на</w:t>
      </w:r>
      <w:r>
        <w:rPr>
          <w:rStyle w:val="FontStyle26"/>
        </w:rPr>
        <w:softHyphen/>
        <w:t>вчального закладу.</w:t>
      </w:r>
    </w:p>
    <w:p w:rsidR="00745FAF" w:rsidRDefault="00745FAF" w:rsidP="00745FAF">
      <w:pPr>
        <w:pStyle w:val="Style9"/>
        <w:widowControl/>
        <w:spacing w:line="221" w:lineRule="exact"/>
        <w:ind w:firstLine="456"/>
        <w:rPr>
          <w:rStyle w:val="FontStyle26"/>
        </w:rPr>
      </w:pPr>
      <w:r>
        <w:rPr>
          <w:rStyle w:val="FontStyle26"/>
        </w:rPr>
        <w:t>Успішність забезпечення взаємодії визна</w:t>
      </w:r>
      <w:r>
        <w:rPr>
          <w:rStyle w:val="FontStyle26"/>
        </w:rPr>
        <w:softHyphen/>
        <w:t>чається цілою низкою чинників, що створюють</w:t>
      </w:r>
      <w:r>
        <w:rPr>
          <w:rStyle w:val="FontStyle26"/>
        </w:rPr>
        <w:softHyphen/>
        <w:t xml:space="preserve">ся педагогічно грамотно організованим </w:t>
      </w:r>
      <w:proofErr w:type="spellStart"/>
      <w:r>
        <w:rPr>
          <w:rStyle w:val="FontStyle26"/>
        </w:rPr>
        <w:t>розви-вальним</w:t>
      </w:r>
      <w:proofErr w:type="spellEnd"/>
      <w:r>
        <w:rPr>
          <w:rStyle w:val="FontStyle26"/>
        </w:rPr>
        <w:t>, навчально-виховним середовищем, яке відповідає психологічним і фізіологічним осо</w:t>
      </w:r>
      <w:r>
        <w:rPr>
          <w:rStyle w:val="FontStyle26"/>
        </w:rPr>
        <w:softHyphen/>
        <w:t>бливостям та фізичним можливостям дітей. Ро</w:t>
      </w:r>
      <w:r>
        <w:rPr>
          <w:rStyle w:val="FontStyle26"/>
        </w:rPr>
        <w:softHyphen/>
        <w:t>бота з організації наступності має проводитись педагогічними колективами спільно і системно. Тільки зацікавленість обох сторін і батьківської громадськості вирішить проблеми наступності дошкільної і початкової освіти, зробить перехід з дошкільного навчального закладу до початко</w:t>
      </w:r>
      <w:r>
        <w:rPr>
          <w:rStyle w:val="FontStyle26"/>
        </w:rPr>
        <w:softHyphen/>
        <w:t>вої школи безболісним і успішним для дитини.</w:t>
      </w:r>
    </w:p>
    <w:p w:rsidR="00745FAF" w:rsidRDefault="00745FAF" w:rsidP="00745FAF">
      <w:pPr>
        <w:pStyle w:val="Style9"/>
        <w:widowControl/>
        <w:spacing w:line="221" w:lineRule="exact"/>
        <w:ind w:firstLine="456"/>
        <w:rPr>
          <w:rStyle w:val="FontStyle26"/>
        </w:rPr>
        <w:sectPr w:rsidR="00745FAF">
          <w:type w:val="continuous"/>
          <w:pgSz w:w="11905" w:h="16837"/>
          <w:pgMar w:top="1573" w:right="1552" w:bottom="1440" w:left="958" w:header="708" w:footer="708" w:gutter="0"/>
          <w:cols w:num="2" w:space="720" w:equalWidth="0">
            <w:col w:w="4579" w:space="226"/>
            <w:col w:w="4588"/>
          </w:cols>
          <w:noEndnote/>
        </w:sectPr>
      </w:pPr>
    </w:p>
    <w:p w:rsidR="00745FAF" w:rsidRPr="00745FAF" w:rsidRDefault="00745FAF" w:rsidP="00745FAF">
      <w:pPr>
        <w:spacing w:before="53" w:line="240" w:lineRule="exact"/>
        <w:rPr>
          <w:sz w:val="20"/>
          <w:szCs w:val="20"/>
          <w:lang w:val="uk-UA"/>
        </w:rPr>
      </w:pPr>
    </w:p>
    <w:p w:rsidR="00745FAF" w:rsidRDefault="00745FAF" w:rsidP="00745FAF">
      <w:pPr>
        <w:pStyle w:val="Style9"/>
        <w:widowControl/>
        <w:spacing w:line="221" w:lineRule="exact"/>
        <w:ind w:firstLine="456"/>
        <w:rPr>
          <w:rStyle w:val="FontStyle26"/>
        </w:rPr>
        <w:sectPr w:rsidR="00745FAF">
          <w:type w:val="continuous"/>
          <w:pgSz w:w="11905" w:h="16837"/>
          <w:pgMar w:top="1573" w:right="1615" w:bottom="1440" w:left="953" w:header="708" w:footer="708" w:gutter="0"/>
          <w:cols w:space="60"/>
          <w:noEndnote/>
        </w:sectPr>
      </w:pPr>
    </w:p>
    <w:p w:rsidR="00745FAF" w:rsidRDefault="00745FAF" w:rsidP="00745FAF">
      <w:pPr>
        <w:pStyle w:val="Style12"/>
        <w:widowControl/>
        <w:jc w:val="both"/>
        <w:rPr>
          <w:rStyle w:val="FontStyle30"/>
        </w:rPr>
      </w:pPr>
      <w:r>
        <w:rPr>
          <w:rStyle w:val="FontStyle30"/>
        </w:rPr>
        <w:lastRenderedPageBreak/>
        <w:t>Директор департаменту</w:t>
      </w:r>
    </w:p>
    <w:p w:rsidR="00745FAF" w:rsidRDefault="00745FAF" w:rsidP="00745FAF">
      <w:pPr>
        <w:pStyle w:val="Style12"/>
        <w:widowControl/>
        <w:spacing w:before="10"/>
        <w:jc w:val="both"/>
        <w:rPr>
          <w:rStyle w:val="FontStyle30"/>
        </w:rPr>
      </w:pPr>
      <w:r>
        <w:rPr>
          <w:rStyle w:val="FontStyle30"/>
        </w:rPr>
        <w:br w:type="column"/>
      </w:r>
      <w:r>
        <w:rPr>
          <w:rStyle w:val="FontStyle30"/>
        </w:rPr>
        <w:lastRenderedPageBreak/>
        <w:t>О. В. ЄРЕСЬКО</w:t>
      </w:r>
    </w:p>
    <w:p w:rsidR="00745FAF" w:rsidRDefault="00745FAF" w:rsidP="00745FAF">
      <w:pPr>
        <w:pStyle w:val="Style12"/>
        <w:widowControl/>
        <w:spacing w:before="10"/>
        <w:jc w:val="both"/>
        <w:rPr>
          <w:rStyle w:val="FontStyle30"/>
        </w:rPr>
        <w:sectPr w:rsidR="00745FAF">
          <w:type w:val="continuous"/>
          <w:pgSz w:w="11905" w:h="16837"/>
          <w:pgMar w:top="1573" w:right="1615" w:bottom="1440" w:left="953" w:header="708" w:footer="708" w:gutter="0"/>
          <w:cols w:num="2" w:space="720" w:equalWidth="0">
            <w:col w:w="2467" w:space="5515"/>
            <w:col w:w="1353"/>
          </w:cols>
          <w:noEndnote/>
        </w:sectPr>
      </w:pPr>
    </w:p>
    <w:p w:rsidR="00745FAF" w:rsidRDefault="00745FAF" w:rsidP="00745FAF">
      <w:pPr>
        <w:spacing w:before="415" w:line="240" w:lineRule="exact"/>
        <w:rPr>
          <w:sz w:val="20"/>
          <w:szCs w:val="20"/>
        </w:rPr>
      </w:pPr>
    </w:p>
    <w:p w:rsidR="00745FAF" w:rsidRDefault="00745FAF" w:rsidP="00745FAF">
      <w:pPr>
        <w:pStyle w:val="Style4"/>
        <w:widowControl/>
        <w:spacing w:before="34"/>
        <w:ind w:left="7502"/>
        <w:jc w:val="both"/>
        <w:rPr>
          <w:rStyle w:val="FontStyle33"/>
        </w:rPr>
      </w:pPr>
      <w:r>
        <w:rPr>
          <w:rStyle w:val="FontStyle33"/>
        </w:rPr>
        <w:t>Додаток 1</w:t>
      </w:r>
    </w:p>
    <w:p w:rsidR="00745FAF" w:rsidRDefault="00745FAF" w:rsidP="00745FAF">
      <w:pPr>
        <w:pStyle w:val="Style12"/>
        <w:widowControl/>
        <w:spacing w:line="240" w:lineRule="exact"/>
        <w:ind w:left="974"/>
        <w:rPr>
          <w:sz w:val="20"/>
          <w:szCs w:val="20"/>
        </w:rPr>
      </w:pPr>
    </w:p>
    <w:p w:rsidR="00745FAF" w:rsidRDefault="00745FAF" w:rsidP="00745FAF">
      <w:pPr>
        <w:pStyle w:val="Style12"/>
        <w:widowControl/>
        <w:spacing w:line="240" w:lineRule="exact"/>
        <w:ind w:left="974"/>
        <w:rPr>
          <w:sz w:val="20"/>
          <w:szCs w:val="20"/>
        </w:rPr>
      </w:pPr>
    </w:p>
    <w:p w:rsidR="00745FAF" w:rsidRDefault="00745FAF" w:rsidP="00745FAF">
      <w:pPr>
        <w:pStyle w:val="Style12"/>
        <w:widowControl/>
        <w:spacing w:before="10" w:line="283" w:lineRule="exact"/>
        <w:ind w:left="974"/>
        <w:rPr>
          <w:rStyle w:val="FontStyle30"/>
        </w:rPr>
      </w:pPr>
      <w:r>
        <w:rPr>
          <w:rStyle w:val="FontStyle30"/>
        </w:rPr>
        <w:t>Угода про співпрацю між дошкільним і загальноосвітнім навчальним закладом</w:t>
      </w:r>
    </w:p>
    <w:p w:rsidR="00745FAF" w:rsidRDefault="00745FAF" w:rsidP="00745FAF">
      <w:pPr>
        <w:pStyle w:val="Style9"/>
        <w:widowControl/>
        <w:spacing w:line="240" w:lineRule="exact"/>
        <w:rPr>
          <w:sz w:val="20"/>
          <w:szCs w:val="20"/>
        </w:rPr>
      </w:pPr>
    </w:p>
    <w:p w:rsidR="00745FAF" w:rsidRDefault="00745FAF" w:rsidP="00745FAF">
      <w:pPr>
        <w:pStyle w:val="Style9"/>
        <w:widowControl/>
        <w:tabs>
          <w:tab w:val="left" w:leader="underscore" w:pos="4085"/>
          <w:tab w:val="left" w:leader="underscore" w:pos="5098"/>
        </w:tabs>
        <w:spacing w:before="38" w:line="226" w:lineRule="exact"/>
        <w:rPr>
          <w:rStyle w:val="FontStyle26"/>
        </w:rPr>
      </w:pPr>
      <w:r>
        <w:rPr>
          <w:rStyle w:val="FontStyle26"/>
        </w:rPr>
        <w:t>Загальноосвітній навчальний заклад №</w:t>
      </w:r>
      <w:r>
        <w:rPr>
          <w:rStyle w:val="FontStyle26"/>
        </w:rPr>
        <w:tab/>
        <w:t xml:space="preserve">(далі — школа) у особі </w:t>
      </w:r>
      <w:proofErr w:type="spellStart"/>
      <w:r>
        <w:rPr>
          <w:rStyle w:val="FontStyle26"/>
        </w:rPr>
        <w:t>директо-</w:t>
      </w:r>
      <w:proofErr w:type="spellEnd"/>
      <w:r>
        <w:rPr>
          <w:rStyle w:val="FontStyle26"/>
        </w:rPr>
        <w:br/>
      </w:r>
      <w:proofErr w:type="spellStart"/>
      <w:r>
        <w:rPr>
          <w:rStyle w:val="FontStyle26"/>
        </w:rPr>
        <w:t>ра</w:t>
      </w:r>
      <w:proofErr w:type="spellEnd"/>
      <w:r>
        <w:rPr>
          <w:rStyle w:val="FontStyle26"/>
        </w:rPr>
        <w:t xml:space="preserve"> </w:t>
      </w:r>
      <w:r>
        <w:rPr>
          <w:rStyle w:val="FontStyle26"/>
        </w:rPr>
        <w:tab/>
        <w:t>і дошкільний навчальний заклад (далі —</w:t>
      </w:r>
    </w:p>
    <w:p w:rsidR="00745FAF" w:rsidRDefault="00745FAF" w:rsidP="00745FAF">
      <w:pPr>
        <w:pStyle w:val="Style10"/>
        <w:widowControl/>
        <w:tabs>
          <w:tab w:val="left" w:leader="underscore" w:pos="2650"/>
          <w:tab w:val="left" w:leader="underscore" w:pos="8208"/>
        </w:tabs>
        <w:spacing w:line="226" w:lineRule="exact"/>
        <w:rPr>
          <w:rStyle w:val="FontStyle26"/>
        </w:rPr>
      </w:pPr>
      <w:r>
        <w:rPr>
          <w:rStyle w:val="FontStyle26"/>
        </w:rPr>
        <w:t>ДНЗ) №</w:t>
      </w:r>
      <w:r>
        <w:rPr>
          <w:rStyle w:val="FontStyle26"/>
        </w:rPr>
        <w:tab/>
        <w:t xml:space="preserve"> у особі завідувача (директора) </w:t>
      </w:r>
      <w:r>
        <w:rPr>
          <w:rStyle w:val="FontStyle26"/>
        </w:rPr>
        <w:tab/>
      </w:r>
    </w:p>
    <w:p w:rsidR="00745FAF" w:rsidRDefault="00745FAF" w:rsidP="00745FAF">
      <w:pPr>
        <w:pStyle w:val="Style10"/>
        <w:widowControl/>
        <w:spacing w:line="226" w:lineRule="exact"/>
        <w:jc w:val="left"/>
        <w:rPr>
          <w:rStyle w:val="FontStyle26"/>
        </w:rPr>
      </w:pPr>
      <w:r>
        <w:rPr>
          <w:rStyle w:val="FontStyle26"/>
        </w:rPr>
        <w:t>уклали дану угоду.</w:t>
      </w:r>
    </w:p>
    <w:p w:rsidR="00745FAF" w:rsidRDefault="00745FAF" w:rsidP="00745FAF">
      <w:pPr>
        <w:pStyle w:val="Style19"/>
        <w:widowControl/>
        <w:tabs>
          <w:tab w:val="left" w:pos="216"/>
        </w:tabs>
        <w:spacing w:before="230" w:line="226" w:lineRule="exact"/>
        <w:rPr>
          <w:rStyle w:val="FontStyle30"/>
        </w:rPr>
      </w:pPr>
      <w:r>
        <w:rPr>
          <w:rStyle w:val="FontStyle30"/>
        </w:rPr>
        <w:t>1.</w:t>
      </w:r>
      <w:r>
        <w:rPr>
          <w:rStyle w:val="FontStyle30"/>
          <w:rFonts w:ascii="Times New Roman" w:hAnsi="Times New Roman"/>
          <w:b w:val="0"/>
          <w:bCs w:val="0"/>
        </w:rPr>
        <w:tab/>
      </w:r>
      <w:r>
        <w:rPr>
          <w:rStyle w:val="FontStyle30"/>
        </w:rPr>
        <w:t>Предмет угоди</w:t>
      </w:r>
    </w:p>
    <w:p w:rsidR="00745FAF" w:rsidRDefault="00745FAF" w:rsidP="00745FAF">
      <w:pPr>
        <w:pStyle w:val="Style9"/>
        <w:widowControl/>
        <w:spacing w:line="226" w:lineRule="exact"/>
        <w:rPr>
          <w:rStyle w:val="FontStyle26"/>
        </w:rPr>
      </w:pPr>
      <w:r>
        <w:rPr>
          <w:rStyle w:val="FontStyle26"/>
        </w:rPr>
        <w:t>Здійснення взаємодії навчальних закладів: школи і ДНЗ з метою забезпечення на</w:t>
      </w:r>
      <w:r>
        <w:rPr>
          <w:rStyle w:val="FontStyle26"/>
        </w:rPr>
        <w:softHyphen/>
        <w:t>ступності навчально-виховного процесу, соціальної адаптації дошкільника до умов уч</w:t>
      </w:r>
      <w:r>
        <w:rPr>
          <w:rStyle w:val="FontStyle26"/>
        </w:rPr>
        <w:softHyphen/>
        <w:t>бової діяльності в школі.</w:t>
      </w:r>
    </w:p>
    <w:p w:rsidR="00745FAF" w:rsidRDefault="00745FAF" w:rsidP="00745FAF">
      <w:pPr>
        <w:pStyle w:val="Style19"/>
        <w:widowControl/>
        <w:tabs>
          <w:tab w:val="left" w:pos="216"/>
        </w:tabs>
        <w:spacing w:before="230" w:line="226" w:lineRule="exact"/>
        <w:rPr>
          <w:rStyle w:val="FontStyle30"/>
        </w:rPr>
      </w:pPr>
      <w:r>
        <w:rPr>
          <w:rStyle w:val="FontStyle27"/>
        </w:rPr>
        <w:t>2.</w:t>
      </w:r>
      <w:r>
        <w:rPr>
          <w:rStyle w:val="FontStyle27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30"/>
        </w:rPr>
        <w:t>Мета угоди</w:t>
      </w:r>
    </w:p>
    <w:p w:rsidR="00745FAF" w:rsidRDefault="00745FAF" w:rsidP="00745FAF">
      <w:pPr>
        <w:pStyle w:val="Style9"/>
        <w:widowControl/>
        <w:spacing w:line="226" w:lineRule="exact"/>
        <w:ind w:firstLine="456"/>
        <w:rPr>
          <w:rStyle w:val="FontStyle26"/>
        </w:rPr>
      </w:pPr>
      <w:r>
        <w:rPr>
          <w:rStyle w:val="FontStyle26"/>
        </w:rPr>
        <w:t>Спільна розробка і реалізація моделей взаємодії навчальних закладів, забезпечу</w:t>
      </w:r>
      <w:r>
        <w:rPr>
          <w:rStyle w:val="FontStyle26"/>
        </w:rPr>
        <w:softHyphen/>
        <w:t>ючи наступність:</w:t>
      </w:r>
    </w:p>
    <w:p w:rsidR="00745FAF" w:rsidRDefault="00745FAF" w:rsidP="00745FAF">
      <w:pPr>
        <w:pStyle w:val="Style11"/>
        <w:widowControl/>
        <w:numPr>
          <w:ilvl w:val="0"/>
          <w:numId w:val="6"/>
        </w:numPr>
        <w:tabs>
          <w:tab w:val="left" w:pos="734"/>
        </w:tabs>
        <w:spacing w:line="226" w:lineRule="exact"/>
        <w:ind w:left="499" w:firstLine="0"/>
        <w:jc w:val="left"/>
        <w:rPr>
          <w:rStyle w:val="FontStyle26"/>
        </w:rPr>
      </w:pPr>
      <w:r>
        <w:rPr>
          <w:rStyle w:val="FontStyle26"/>
        </w:rPr>
        <w:t>у програмах, ефективних педагогічних технологіях;</w:t>
      </w:r>
    </w:p>
    <w:p w:rsidR="00745FAF" w:rsidRDefault="00745FAF" w:rsidP="00745FAF">
      <w:pPr>
        <w:pStyle w:val="Style11"/>
        <w:widowControl/>
        <w:numPr>
          <w:ilvl w:val="0"/>
          <w:numId w:val="6"/>
        </w:numPr>
        <w:tabs>
          <w:tab w:val="left" w:pos="734"/>
        </w:tabs>
        <w:spacing w:line="226" w:lineRule="exact"/>
        <w:ind w:left="499" w:firstLine="0"/>
        <w:jc w:val="left"/>
        <w:rPr>
          <w:rStyle w:val="FontStyle26"/>
        </w:rPr>
      </w:pPr>
      <w:r>
        <w:rPr>
          <w:rStyle w:val="FontStyle26"/>
        </w:rPr>
        <w:t>формах и методах роботи педагогів з дітьми;</w:t>
      </w:r>
    </w:p>
    <w:p w:rsidR="00745FAF" w:rsidRDefault="00745FAF" w:rsidP="00745FAF">
      <w:pPr>
        <w:pStyle w:val="Style11"/>
        <w:widowControl/>
        <w:numPr>
          <w:ilvl w:val="0"/>
          <w:numId w:val="6"/>
        </w:numPr>
        <w:tabs>
          <w:tab w:val="left" w:pos="734"/>
        </w:tabs>
        <w:spacing w:line="226" w:lineRule="exact"/>
        <w:ind w:left="499" w:firstLine="0"/>
        <w:jc w:val="left"/>
        <w:rPr>
          <w:rStyle w:val="FontStyle26"/>
        </w:rPr>
      </w:pPr>
      <w:r>
        <w:rPr>
          <w:rStyle w:val="FontStyle26"/>
        </w:rPr>
        <w:t>здійсненні педагогічної співпраці з батьками.</w:t>
      </w:r>
    </w:p>
    <w:p w:rsidR="00745FAF" w:rsidRDefault="00745FAF" w:rsidP="00745FAF">
      <w:pPr>
        <w:pStyle w:val="Style19"/>
        <w:widowControl/>
        <w:tabs>
          <w:tab w:val="left" w:pos="216"/>
        </w:tabs>
        <w:spacing w:before="226" w:line="226" w:lineRule="exact"/>
        <w:rPr>
          <w:rStyle w:val="FontStyle30"/>
        </w:rPr>
      </w:pPr>
      <w:r>
        <w:rPr>
          <w:rStyle w:val="FontStyle27"/>
        </w:rPr>
        <w:t>3.</w:t>
      </w:r>
      <w:r>
        <w:rPr>
          <w:rStyle w:val="FontStyle27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30"/>
        </w:rPr>
        <w:t>Обов'язки сторін</w:t>
      </w:r>
    </w:p>
    <w:p w:rsidR="00745FAF" w:rsidRDefault="00745FAF" w:rsidP="00745FAF">
      <w:pPr>
        <w:pStyle w:val="Style3"/>
        <w:widowControl/>
        <w:tabs>
          <w:tab w:val="left" w:pos="830"/>
        </w:tabs>
        <w:spacing w:before="5" w:line="226" w:lineRule="exact"/>
        <w:ind w:left="470"/>
        <w:rPr>
          <w:rStyle w:val="FontStyle34"/>
        </w:rPr>
      </w:pPr>
      <w:r>
        <w:rPr>
          <w:rStyle w:val="FontStyle34"/>
        </w:rPr>
        <w:t>3.1.</w:t>
      </w:r>
      <w:r>
        <w:rPr>
          <w:rStyle w:val="FontStyle34"/>
          <w:b w:val="0"/>
          <w:bCs w:val="0"/>
        </w:rPr>
        <w:tab/>
      </w:r>
      <w:r>
        <w:rPr>
          <w:rStyle w:val="FontStyle34"/>
        </w:rPr>
        <w:t>ДНЗ зобов'язується:</w:t>
      </w:r>
    </w:p>
    <w:p w:rsidR="00745FAF" w:rsidRDefault="00745FAF" w:rsidP="00745FAF">
      <w:pPr>
        <w:pStyle w:val="Style11"/>
        <w:widowControl/>
        <w:numPr>
          <w:ilvl w:val="0"/>
          <w:numId w:val="7"/>
        </w:numPr>
        <w:tabs>
          <w:tab w:val="left" w:pos="979"/>
        </w:tabs>
        <w:spacing w:line="226" w:lineRule="exact"/>
        <w:rPr>
          <w:rStyle w:val="FontStyle26"/>
        </w:rPr>
      </w:pPr>
      <w:r>
        <w:rPr>
          <w:rStyle w:val="FontStyle26"/>
        </w:rPr>
        <w:t>Брати участь у спільних зі школою теоретичних і практичних семінарах з метою підвищення професійного рівня педагогів і забезпечення таким чином опти</w:t>
      </w:r>
      <w:r>
        <w:rPr>
          <w:rStyle w:val="FontStyle26"/>
        </w:rPr>
        <w:softHyphen/>
        <w:t>мального рівня якості освіти.</w:t>
      </w:r>
    </w:p>
    <w:p w:rsidR="00745FAF" w:rsidRDefault="00745FAF" w:rsidP="00745FAF">
      <w:pPr>
        <w:pStyle w:val="Style11"/>
        <w:widowControl/>
        <w:numPr>
          <w:ilvl w:val="0"/>
          <w:numId w:val="7"/>
        </w:numPr>
        <w:tabs>
          <w:tab w:val="left" w:pos="979"/>
        </w:tabs>
        <w:spacing w:line="226" w:lineRule="exact"/>
        <w:rPr>
          <w:rStyle w:val="FontStyle26"/>
        </w:rPr>
      </w:pPr>
      <w:r>
        <w:rPr>
          <w:rStyle w:val="FontStyle26"/>
        </w:rPr>
        <w:t>Ознайомити вихователів та інших спеціалістів, що працюють з дітьми стар</w:t>
      </w:r>
      <w:r>
        <w:rPr>
          <w:rStyle w:val="FontStyle26"/>
        </w:rPr>
        <w:softHyphen/>
        <w:t>шого дошкільного віку, з варіантами корекції практичних умінь і навичок майбутніх першокласників.</w:t>
      </w:r>
    </w:p>
    <w:p w:rsidR="00745FAF" w:rsidRDefault="00745FAF" w:rsidP="00745FAF">
      <w:pPr>
        <w:pStyle w:val="Style11"/>
        <w:widowControl/>
        <w:numPr>
          <w:ilvl w:val="0"/>
          <w:numId w:val="7"/>
        </w:numPr>
        <w:tabs>
          <w:tab w:val="left" w:pos="979"/>
        </w:tabs>
        <w:spacing w:line="226" w:lineRule="exact"/>
        <w:rPr>
          <w:rStyle w:val="FontStyle26"/>
        </w:rPr>
      </w:pPr>
      <w:r>
        <w:rPr>
          <w:rStyle w:val="FontStyle26"/>
        </w:rPr>
        <w:t>Надавати батькам консультаційно-діагностичну допомогу в рішенні питань соціальної адаптації дітей до умов шкільного життя.</w:t>
      </w:r>
    </w:p>
    <w:p w:rsidR="00745FAF" w:rsidRDefault="00745FAF" w:rsidP="00745FAF">
      <w:pPr>
        <w:pStyle w:val="Style11"/>
        <w:widowControl/>
        <w:numPr>
          <w:ilvl w:val="0"/>
          <w:numId w:val="7"/>
        </w:numPr>
        <w:tabs>
          <w:tab w:val="left" w:pos="979"/>
        </w:tabs>
        <w:spacing w:line="226" w:lineRule="exact"/>
        <w:rPr>
          <w:rStyle w:val="FontStyle26"/>
        </w:rPr>
      </w:pPr>
      <w:r>
        <w:rPr>
          <w:rStyle w:val="FontStyle26"/>
        </w:rPr>
        <w:t>Ознайомити батьків з програмами розвитку дітей старшого дошкільного віку в умовах дошкільного закладу та першого класу школи, проводити відкриті за</w:t>
      </w:r>
      <w:r>
        <w:rPr>
          <w:rStyle w:val="FontStyle26"/>
        </w:rPr>
        <w:softHyphen/>
        <w:t>няття й інші методичні заходи.</w:t>
      </w:r>
    </w:p>
    <w:p w:rsidR="00745FAF" w:rsidRDefault="00745FAF" w:rsidP="00745FAF">
      <w:pPr>
        <w:pStyle w:val="Style11"/>
        <w:widowControl/>
        <w:numPr>
          <w:ilvl w:val="0"/>
          <w:numId w:val="7"/>
        </w:numPr>
        <w:tabs>
          <w:tab w:val="left" w:pos="979"/>
        </w:tabs>
        <w:spacing w:before="5" w:line="226" w:lineRule="exact"/>
        <w:rPr>
          <w:rStyle w:val="FontStyle26"/>
        </w:rPr>
      </w:pPr>
      <w:r>
        <w:rPr>
          <w:rStyle w:val="FontStyle26"/>
        </w:rPr>
        <w:t>Регулярно проводити відкриті перегляди різних видів діяльності у випус</w:t>
      </w:r>
      <w:r>
        <w:rPr>
          <w:rStyle w:val="FontStyle26"/>
        </w:rPr>
        <w:softHyphen/>
        <w:t>кних групах дошкільного закладу для вчителів початкових класів з метою демонстра</w:t>
      </w:r>
      <w:r>
        <w:rPr>
          <w:rStyle w:val="FontStyle26"/>
        </w:rPr>
        <w:softHyphen/>
        <w:t>ції кращих зразків педагогічних технологій і обміну досвідом.</w:t>
      </w:r>
    </w:p>
    <w:p w:rsidR="00745FAF" w:rsidRDefault="00745FAF" w:rsidP="00745FAF">
      <w:pPr>
        <w:pStyle w:val="Style11"/>
        <w:widowControl/>
        <w:numPr>
          <w:ilvl w:val="0"/>
          <w:numId w:val="7"/>
        </w:numPr>
        <w:tabs>
          <w:tab w:val="left" w:pos="979"/>
        </w:tabs>
        <w:spacing w:line="226" w:lineRule="exact"/>
        <w:rPr>
          <w:rStyle w:val="FontStyle26"/>
        </w:rPr>
      </w:pPr>
      <w:r>
        <w:rPr>
          <w:rStyle w:val="FontStyle26"/>
        </w:rPr>
        <w:t>Відповідно до спільного плану роботи ДНЗ і ЗНЗ проводити фізкультурно-спортивні, літературно-музичні і театралізовані свята.</w:t>
      </w:r>
    </w:p>
    <w:p w:rsidR="00745FAF" w:rsidRDefault="00745FAF" w:rsidP="00745FAF">
      <w:pPr>
        <w:pStyle w:val="Style11"/>
        <w:widowControl/>
        <w:tabs>
          <w:tab w:val="left" w:pos="830"/>
        </w:tabs>
        <w:spacing w:before="5" w:line="226" w:lineRule="exact"/>
        <w:ind w:left="470" w:firstLine="0"/>
        <w:jc w:val="left"/>
        <w:rPr>
          <w:rStyle w:val="FontStyle26"/>
        </w:rPr>
      </w:pPr>
      <w:r>
        <w:rPr>
          <w:rStyle w:val="FontStyle26"/>
        </w:rPr>
        <w:t>3.2.</w:t>
      </w:r>
      <w:r>
        <w:rPr>
          <w:rStyle w:val="FontStyle26"/>
          <w:rFonts w:ascii="Times New Roman" w:hAnsi="Times New Roman" w:cs="Times New Roman"/>
        </w:rPr>
        <w:tab/>
      </w:r>
      <w:r>
        <w:rPr>
          <w:rStyle w:val="FontStyle26"/>
        </w:rPr>
        <w:t>Школа зобов'язується:</w:t>
      </w:r>
    </w:p>
    <w:p w:rsidR="00745FAF" w:rsidRDefault="00745FAF" w:rsidP="00745FAF">
      <w:pPr>
        <w:pStyle w:val="Style11"/>
        <w:widowControl/>
        <w:numPr>
          <w:ilvl w:val="0"/>
          <w:numId w:val="8"/>
        </w:numPr>
        <w:tabs>
          <w:tab w:val="left" w:pos="989"/>
        </w:tabs>
        <w:spacing w:line="226" w:lineRule="exact"/>
        <w:ind w:firstLine="470"/>
        <w:rPr>
          <w:rStyle w:val="FontStyle26"/>
        </w:rPr>
      </w:pPr>
      <w:r>
        <w:rPr>
          <w:rStyle w:val="FontStyle26"/>
        </w:rPr>
        <w:t>Вивчити особливості освітньої роботи з дітьми старшого дошкільного віку в умовах ДНЗ.</w:t>
      </w:r>
    </w:p>
    <w:p w:rsidR="00745FAF" w:rsidRDefault="00745FAF" w:rsidP="00745FAF">
      <w:pPr>
        <w:pStyle w:val="Style11"/>
        <w:widowControl/>
        <w:numPr>
          <w:ilvl w:val="0"/>
          <w:numId w:val="8"/>
        </w:numPr>
        <w:tabs>
          <w:tab w:val="left" w:pos="989"/>
        </w:tabs>
        <w:spacing w:line="226" w:lineRule="exact"/>
        <w:ind w:firstLine="470"/>
        <w:rPr>
          <w:rStyle w:val="FontStyle26"/>
        </w:rPr>
      </w:pPr>
      <w:r>
        <w:rPr>
          <w:rStyle w:val="FontStyle26"/>
        </w:rPr>
        <w:t>Комплектувати перші класи на диференційованій основі і забезпечити на</w:t>
      </w:r>
      <w:r>
        <w:rPr>
          <w:rStyle w:val="FontStyle26"/>
        </w:rPr>
        <w:softHyphen/>
        <w:t>ступність в роботі на рівні початкової ланки школи.</w:t>
      </w:r>
    </w:p>
    <w:p w:rsidR="00745FAF" w:rsidRDefault="00745FAF" w:rsidP="00745FAF">
      <w:pPr>
        <w:pStyle w:val="Style11"/>
        <w:widowControl/>
        <w:numPr>
          <w:ilvl w:val="0"/>
          <w:numId w:val="8"/>
        </w:numPr>
        <w:tabs>
          <w:tab w:val="left" w:pos="989"/>
        </w:tabs>
        <w:spacing w:line="226" w:lineRule="exact"/>
        <w:ind w:firstLine="470"/>
        <w:rPr>
          <w:rStyle w:val="FontStyle26"/>
        </w:rPr>
      </w:pPr>
      <w:r>
        <w:rPr>
          <w:rStyle w:val="FontStyle26"/>
        </w:rPr>
        <w:t xml:space="preserve">Проводити протягом року консультативну і методичну роботу, спрямовану на забезпечення успішної адаптації дітей до умов школи, використовуючи </w:t>
      </w:r>
      <w:proofErr w:type="spellStart"/>
      <w:r>
        <w:rPr>
          <w:rStyle w:val="FontStyle26"/>
        </w:rPr>
        <w:t>взаємовід-відування</w:t>
      </w:r>
      <w:proofErr w:type="spellEnd"/>
      <w:r>
        <w:rPr>
          <w:rStyle w:val="FontStyle26"/>
        </w:rPr>
        <w:t>, спільні семінари тощо.</w:t>
      </w:r>
    </w:p>
    <w:p w:rsidR="00745FAF" w:rsidRDefault="00745FAF" w:rsidP="00745FAF">
      <w:pPr>
        <w:pStyle w:val="Style11"/>
        <w:widowControl/>
        <w:numPr>
          <w:ilvl w:val="0"/>
          <w:numId w:val="8"/>
        </w:numPr>
        <w:tabs>
          <w:tab w:val="left" w:pos="989"/>
        </w:tabs>
        <w:spacing w:before="5" w:line="226" w:lineRule="exact"/>
        <w:ind w:firstLine="470"/>
        <w:rPr>
          <w:rStyle w:val="FontStyle26"/>
        </w:rPr>
      </w:pPr>
      <w:r>
        <w:rPr>
          <w:rStyle w:val="FontStyle26"/>
        </w:rPr>
        <w:t>У процесі шкільного навчання продовжити роботу по забезпеченню фізич</w:t>
      </w:r>
      <w:r>
        <w:rPr>
          <w:rStyle w:val="FontStyle26"/>
        </w:rPr>
        <w:softHyphen/>
        <w:t>ного, психічного і емоційного благополуччя дітей, розвитку їх творчих здібностей у різних видах діяльності.</w:t>
      </w:r>
    </w:p>
    <w:p w:rsidR="00745FAF" w:rsidRDefault="00745FAF" w:rsidP="00745FAF">
      <w:pPr>
        <w:pStyle w:val="Style11"/>
        <w:widowControl/>
        <w:numPr>
          <w:ilvl w:val="0"/>
          <w:numId w:val="9"/>
        </w:numPr>
        <w:tabs>
          <w:tab w:val="left" w:pos="989"/>
        </w:tabs>
        <w:spacing w:before="48" w:line="226" w:lineRule="exact"/>
        <w:rPr>
          <w:rStyle w:val="FontStyle26"/>
        </w:rPr>
      </w:pPr>
      <w:r>
        <w:rPr>
          <w:rStyle w:val="FontStyle36"/>
        </w:rPr>
        <w:t xml:space="preserve">Спільно з </w:t>
      </w:r>
      <w:r>
        <w:rPr>
          <w:rStyle w:val="FontStyle26"/>
        </w:rPr>
        <w:t>спеціалістами ДНЗ обговорювати підсумки успішності випускни</w:t>
      </w:r>
      <w:r>
        <w:rPr>
          <w:rStyle w:val="FontStyle26"/>
        </w:rPr>
        <w:softHyphen/>
        <w:t>ків, причини неуспішності, проблеми адаптації.</w:t>
      </w:r>
    </w:p>
    <w:p w:rsidR="00745FAF" w:rsidRDefault="00745FAF" w:rsidP="00745FAF">
      <w:pPr>
        <w:pStyle w:val="Style11"/>
        <w:widowControl/>
        <w:numPr>
          <w:ilvl w:val="0"/>
          <w:numId w:val="9"/>
        </w:numPr>
        <w:tabs>
          <w:tab w:val="left" w:pos="989"/>
        </w:tabs>
        <w:spacing w:line="226" w:lineRule="exact"/>
        <w:rPr>
          <w:rStyle w:val="FontStyle26"/>
        </w:rPr>
      </w:pPr>
      <w:r>
        <w:rPr>
          <w:rStyle w:val="FontStyle26"/>
        </w:rPr>
        <w:t>Проводити відкриті уроки вчителів початкових класів для вихователів, ін</w:t>
      </w:r>
      <w:r>
        <w:rPr>
          <w:rStyle w:val="FontStyle26"/>
        </w:rPr>
        <w:softHyphen/>
        <w:t>ших спеціалістів ДНЗ з метою демонстрації кращих зразків педагогічних технологій і обміну досвідом.</w:t>
      </w:r>
    </w:p>
    <w:p w:rsidR="00745FAF" w:rsidRDefault="00745FAF" w:rsidP="00745FAF">
      <w:pPr>
        <w:pStyle w:val="Style11"/>
        <w:widowControl/>
        <w:numPr>
          <w:ilvl w:val="0"/>
          <w:numId w:val="9"/>
        </w:numPr>
        <w:tabs>
          <w:tab w:val="left" w:pos="989"/>
        </w:tabs>
        <w:spacing w:line="226" w:lineRule="exact"/>
        <w:rPr>
          <w:rStyle w:val="FontStyle26"/>
        </w:rPr>
      </w:pPr>
      <w:r>
        <w:rPr>
          <w:rStyle w:val="FontStyle26"/>
        </w:rPr>
        <w:t>Проводити ознайомлювальні зустрічі вчителів початкових класів з майбут</w:t>
      </w:r>
      <w:r>
        <w:rPr>
          <w:rStyle w:val="FontStyle26"/>
        </w:rPr>
        <w:softHyphen/>
        <w:t>німи першокласниками і їх батьками.</w:t>
      </w:r>
    </w:p>
    <w:p w:rsidR="00745FAF" w:rsidRDefault="00745FAF" w:rsidP="00745FAF">
      <w:pPr>
        <w:pStyle w:val="Style11"/>
        <w:widowControl/>
        <w:numPr>
          <w:ilvl w:val="0"/>
          <w:numId w:val="9"/>
        </w:numPr>
        <w:tabs>
          <w:tab w:val="left" w:pos="989"/>
        </w:tabs>
        <w:spacing w:line="226" w:lineRule="exact"/>
        <w:rPr>
          <w:rStyle w:val="FontStyle26"/>
        </w:rPr>
      </w:pPr>
      <w:r>
        <w:rPr>
          <w:rStyle w:val="FontStyle26"/>
        </w:rPr>
        <w:t>Брати участь у батьківських зборах, що проводяться в ДНЗ з питань підго</w:t>
      </w:r>
      <w:r>
        <w:rPr>
          <w:rStyle w:val="FontStyle26"/>
        </w:rPr>
        <w:softHyphen/>
        <w:t>товки дитини до школи.</w:t>
      </w:r>
    </w:p>
    <w:p w:rsidR="00745FAF" w:rsidRDefault="00745FAF" w:rsidP="00745FAF">
      <w:pPr>
        <w:pStyle w:val="Style11"/>
        <w:widowControl/>
        <w:numPr>
          <w:ilvl w:val="0"/>
          <w:numId w:val="9"/>
        </w:numPr>
        <w:tabs>
          <w:tab w:val="left" w:pos="989"/>
        </w:tabs>
        <w:spacing w:line="226" w:lineRule="exact"/>
        <w:rPr>
          <w:rStyle w:val="FontStyle26"/>
        </w:rPr>
      </w:pPr>
      <w:r>
        <w:rPr>
          <w:rStyle w:val="FontStyle26"/>
        </w:rPr>
        <w:t>Проводити у канікулярний період спільні заходи із залученням дітей стар</w:t>
      </w:r>
      <w:r>
        <w:rPr>
          <w:rStyle w:val="FontStyle26"/>
        </w:rPr>
        <w:softHyphen/>
        <w:t>шого дошкільного віку, учнів початкових класів та їхніх батьків.</w:t>
      </w:r>
    </w:p>
    <w:p w:rsidR="00745FAF" w:rsidRDefault="00745FAF" w:rsidP="00745FAF">
      <w:pPr>
        <w:pStyle w:val="Style19"/>
        <w:widowControl/>
        <w:tabs>
          <w:tab w:val="left" w:pos="221"/>
        </w:tabs>
        <w:spacing w:before="230" w:line="226" w:lineRule="exact"/>
        <w:rPr>
          <w:rStyle w:val="FontStyle30"/>
        </w:rPr>
      </w:pPr>
      <w:r>
        <w:rPr>
          <w:rStyle w:val="FontStyle30"/>
        </w:rPr>
        <w:t>4.</w:t>
      </w:r>
      <w:r>
        <w:rPr>
          <w:rStyle w:val="FontStyle30"/>
          <w:rFonts w:ascii="Times New Roman" w:hAnsi="Times New Roman"/>
          <w:b w:val="0"/>
          <w:bCs w:val="0"/>
        </w:rPr>
        <w:tab/>
      </w:r>
      <w:r>
        <w:rPr>
          <w:rStyle w:val="FontStyle30"/>
        </w:rPr>
        <w:t>Строк дії угоди:</w:t>
      </w:r>
    </w:p>
    <w:p w:rsidR="00745FAF" w:rsidRDefault="00745FAF" w:rsidP="00745FAF">
      <w:pPr>
        <w:pStyle w:val="Style6"/>
        <w:widowControl/>
        <w:spacing w:line="226" w:lineRule="exact"/>
        <w:ind w:left="461" w:right="4838"/>
        <w:rPr>
          <w:rStyle w:val="FontStyle26"/>
        </w:rPr>
      </w:pPr>
      <w:r>
        <w:rPr>
          <w:rStyle w:val="FontStyle26"/>
        </w:rPr>
        <w:t>4.1. Строк дії угоди: початок: 1 вересня 2011 р.; завершення: 31 серпня 2012 р.</w:t>
      </w:r>
    </w:p>
    <w:p w:rsidR="00745FAF" w:rsidRDefault="00745FAF" w:rsidP="00745FAF">
      <w:pPr>
        <w:pStyle w:val="Style19"/>
        <w:widowControl/>
        <w:tabs>
          <w:tab w:val="left" w:pos="221"/>
        </w:tabs>
        <w:spacing w:before="226"/>
        <w:rPr>
          <w:rStyle w:val="FontStyle30"/>
        </w:rPr>
      </w:pPr>
      <w:r>
        <w:rPr>
          <w:rStyle w:val="FontStyle26"/>
        </w:rPr>
        <w:lastRenderedPageBreak/>
        <w:t>5.</w:t>
      </w:r>
      <w:r>
        <w:rPr>
          <w:rStyle w:val="FontStyle26"/>
          <w:rFonts w:ascii="Times New Roman" w:hAnsi="Times New Roman" w:cs="Times New Roman"/>
        </w:rPr>
        <w:tab/>
      </w:r>
      <w:r>
        <w:rPr>
          <w:rStyle w:val="FontStyle30"/>
        </w:rPr>
        <w:t>Юридичні адреси сторін</w:t>
      </w:r>
    </w:p>
    <w:p w:rsidR="00745FAF" w:rsidRDefault="00745FAF" w:rsidP="00745FAF">
      <w:pPr>
        <w:pStyle w:val="Style12"/>
        <w:widowControl/>
        <w:tabs>
          <w:tab w:val="left" w:leader="underscore" w:pos="4128"/>
        </w:tabs>
        <w:spacing w:before="230"/>
        <w:jc w:val="both"/>
        <w:rPr>
          <w:rStyle w:val="FontStyle30"/>
        </w:rPr>
      </w:pPr>
      <w:r>
        <w:rPr>
          <w:rStyle w:val="FontStyle30"/>
        </w:rPr>
        <w:t>Загальноосвітній навчальний заклад №</w:t>
      </w:r>
      <w:r>
        <w:rPr>
          <w:rStyle w:val="FontStyle30"/>
        </w:rPr>
        <w:tab/>
        <w:t xml:space="preserve">       Дошкільний навчальний заклад №_</w:t>
      </w:r>
    </w:p>
    <w:p w:rsidR="004720E3" w:rsidRPr="00745FAF" w:rsidRDefault="004720E3">
      <w:pPr>
        <w:rPr>
          <w:lang w:val="uk-UA"/>
        </w:rPr>
      </w:pPr>
    </w:p>
    <w:sectPr w:rsidR="004720E3" w:rsidRPr="0074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BA" w:rsidRDefault="004720E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BA" w:rsidRDefault="004720E3">
    <w:pPr>
      <w:pStyle w:val="Style2"/>
      <w:widowControl/>
      <w:ind w:left="26" w:right="-626"/>
      <w:jc w:val="right"/>
      <w:rPr>
        <w:rStyle w:val="FontStyle2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BA" w:rsidRDefault="004720E3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BA" w:rsidRDefault="004720E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BA" w:rsidRDefault="004720E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3BA" w:rsidRDefault="004720E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1FADDF0"/>
    <w:lvl w:ilvl="0">
      <w:numFmt w:val="bullet"/>
      <w:lvlText w:val="*"/>
      <w:lvlJc w:val="left"/>
    </w:lvl>
  </w:abstractNum>
  <w:abstractNum w:abstractNumId="1">
    <w:nsid w:val="07AC0222"/>
    <w:multiLevelType w:val="singleLevel"/>
    <w:tmpl w:val="F52421D6"/>
    <w:lvl w:ilvl="0">
      <w:start w:val="1"/>
      <w:numFmt w:val="decimal"/>
      <w:lvlText w:val="3.2.%1."/>
      <w:legacy w:legacy="1" w:legacySpace="0" w:legacyIndent="519"/>
      <w:lvlJc w:val="left"/>
      <w:rPr>
        <w:rFonts w:ascii="Cambria" w:hAnsi="Cambria" w:cs="Times New Roman" w:hint="default"/>
      </w:rPr>
    </w:lvl>
  </w:abstractNum>
  <w:abstractNum w:abstractNumId="2">
    <w:nsid w:val="0C0B3F15"/>
    <w:multiLevelType w:val="singleLevel"/>
    <w:tmpl w:val="AE604182"/>
    <w:lvl w:ilvl="0">
      <w:start w:val="1"/>
      <w:numFmt w:val="decimal"/>
      <w:lvlText w:val="%1."/>
      <w:legacy w:legacy="1" w:legacySpace="0" w:legacyIndent="206"/>
      <w:lvlJc w:val="left"/>
      <w:rPr>
        <w:rFonts w:ascii="Cambria" w:hAnsi="Cambria" w:cs="Times New Roman" w:hint="default"/>
      </w:rPr>
    </w:lvl>
  </w:abstractNum>
  <w:abstractNum w:abstractNumId="3">
    <w:nsid w:val="3A5518D8"/>
    <w:multiLevelType w:val="singleLevel"/>
    <w:tmpl w:val="73B45902"/>
    <w:lvl w:ilvl="0">
      <w:start w:val="1"/>
      <w:numFmt w:val="decimal"/>
      <w:lvlText w:val="3.1.%1."/>
      <w:legacy w:legacy="1" w:legacySpace="0" w:legacyIndent="518"/>
      <w:lvlJc w:val="left"/>
      <w:rPr>
        <w:rFonts w:ascii="Cambria" w:hAnsi="Cambria" w:cs="Times New Roman" w:hint="default"/>
      </w:rPr>
    </w:lvl>
  </w:abstractNum>
  <w:abstractNum w:abstractNumId="4">
    <w:nsid w:val="6ADA7723"/>
    <w:multiLevelType w:val="singleLevel"/>
    <w:tmpl w:val="91A873AE"/>
    <w:lvl w:ilvl="0">
      <w:start w:val="7"/>
      <w:numFmt w:val="decimal"/>
      <w:lvlText w:val="%1)"/>
      <w:legacy w:legacy="1" w:legacySpace="0" w:legacyIndent="235"/>
      <w:lvlJc w:val="left"/>
      <w:rPr>
        <w:rFonts w:ascii="Cambria" w:hAnsi="Cambria" w:cs="Times New Roman" w:hint="default"/>
      </w:rPr>
    </w:lvl>
  </w:abstractNum>
  <w:abstractNum w:abstractNumId="5">
    <w:nsid w:val="732E0A04"/>
    <w:multiLevelType w:val="singleLevel"/>
    <w:tmpl w:val="C4C44560"/>
    <w:lvl w:ilvl="0">
      <w:start w:val="1"/>
      <w:numFmt w:val="decimal"/>
      <w:lvlText w:val="%1)"/>
      <w:legacy w:legacy="1" w:legacySpace="0" w:legacyIndent="245"/>
      <w:lvlJc w:val="left"/>
      <w:rPr>
        <w:rFonts w:ascii="Cambria" w:hAnsi="Cambria" w:cs="Times New Roman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240"/>
        <w:lvlJc w:val="left"/>
        <w:rPr>
          <w:rFonts w:ascii="Cambria" w:hAnsi="Cambria" w:hint="default"/>
        </w:rPr>
      </w:lvl>
    </w:lvlOverride>
  </w:num>
  <w:num w:numId="3">
    <w:abstractNumId w:val="5"/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Cambria" w:hAnsi="Cambria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Cambria" w:hAnsi="Cambria" w:hint="default"/>
        </w:rPr>
      </w:lvl>
    </w:lvlOverride>
  </w:num>
  <w:num w:numId="7">
    <w:abstractNumId w:val="3"/>
  </w:num>
  <w:num w:numId="8">
    <w:abstractNumId w:val="1"/>
  </w:num>
  <w:num w:numId="9">
    <w:abstractNumId w:val="1"/>
    <w:lvlOverride w:ilvl="0">
      <w:lvl w:ilvl="0">
        <w:start w:val="5"/>
        <w:numFmt w:val="decimal"/>
        <w:lvlText w:val="3.2.%1."/>
        <w:legacy w:legacy="1" w:legacySpace="0" w:legacyIndent="528"/>
        <w:lvlJc w:val="left"/>
        <w:rPr>
          <w:rFonts w:ascii="Cambria" w:hAnsi="Cambria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45FAF"/>
    <w:rsid w:val="004720E3"/>
    <w:rsid w:val="0074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745FA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uiPriority w:val="99"/>
    <w:rsid w:val="00745FA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745FA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745FAF"/>
    <w:pPr>
      <w:widowControl w:val="0"/>
      <w:autoSpaceDE w:val="0"/>
      <w:autoSpaceDN w:val="0"/>
      <w:adjustRightInd w:val="0"/>
      <w:spacing w:after="0" w:line="233" w:lineRule="exact"/>
      <w:ind w:firstLine="461"/>
      <w:jc w:val="both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6">
    <w:name w:val="Style6"/>
    <w:basedOn w:val="a"/>
    <w:uiPriority w:val="99"/>
    <w:rsid w:val="00745FA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7">
    <w:name w:val="Style7"/>
    <w:basedOn w:val="a"/>
    <w:uiPriority w:val="99"/>
    <w:rsid w:val="00745FA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8">
    <w:name w:val="Style8"/>
    <w:basedOn w:val="a"/>
    <w:uiPriority w:val="99"/>
    <w:rsid w:val="00745FAF"/>
    <w:pPr>
      <w:widowControl w:val="0"/>
      <w:autoSpaceDE w:val="0"/>
      <w:autoSpaceDN w:val="0"/>
      <w:adjustRightInd w:val="0"/>
      <w:spacing w:after="0" w:line="198" w:lineRule="exact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uiPriority w:val="99"/>
    <w:rsid w:val="00745FAF"/>
    <w:pPr>
      <w:widowControl w:val="0"/>
      <w:autoSpaceDE w:val="0"/>
      <w:autoSpaceDN w:val="0"/>
      <w:adjustRightInd w:val="0"/>
      <w:spacing w:after="0" w:line="229" w:lineRule="exact"/>
      <w:ind w:firstLine="461"/>
      <w:jc w:val="both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10">
    <w:name w:val="Style10"/>
    <w:basedOn w:val="a"/>
    <w:uiPriority w:val="99"/>
    <w:rsid w:val="00745FAF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11">
    <w:name w:val="Style11"/>
    <w:basedOn w:val="a"/>
    <w:uiPriority w:val="99"/>
    <w:rsid w:val="00745FAF"/>
    <w:pPr>
      <w:widowControl w:val="0"/>
      <w:autoSpaceDE w:val="0"/>
      <w:autoSpaceDN w:val="0"/>
      <w:adjustRightInd w:val="0"/>
      <w:spacing w:after="0" w:line="230" w:lineRule="exact"/>
      <w:ind w:firstLine="461"/>
      <w:jc w:val="both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12">
    <w:name w:val="Style12"/>
    <w:basedOn w:val="a"/>
    <w:uiPriority w:val="99"/>
    <w:rsid w:val="00745FA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13">
    <w:name w:val="Style13"/>
    <w:basedOn w:val="a"/>
    <w:uiPriority w:val="99"/>
    <w:rsid w:val="00745FA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14">
    <w:name w:val="Style14"/>
    <w:basedOn w:val="a"/>
    <w:uiPriority w:val="99"/>
    <w:rsid w:val="00745FA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uiPriority w:val="99"/>
    <w:rsid w:val="00745FAF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17">
    <w:name w:val="Style17"/>
    <w:basedOn w:val="a"/>
    <w:uiPriority w:val="99"/>
    <w:rsid w:val="00745FA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paragraph" w:customStyle="1" w:styleId="Style19">
    <w:name w:val="Style19"/>
    <w:basedOn w:val="a"/>
    <w:uiPriority w:val="99"/>
    <w:rsid w:val="00745FAF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val="uk-UA" w:eastAsia="uk-UA"/>
    </w:rPr>
  </w:style>
  <w:style w:type="character" w:customStyle="1" w:styleId="FontStyle22">
    <w:name w:val="Font Style22"/>
    <w:basedOn w:val="a0"/>
    <w:uiPriority w:val="99"/>
    <w:rsid w:val="00745FAF"/>
    <w:rPr>
      <w:rFonts w:ascii="Cambria" w:hAnsi="Cambria" w:cs="Cambria"/>
      <w:sz w:val="46"/>
      <w:szCs w:val="46"/>
    </w:rPr>
  </w:style>
  <w:style w:type="character" w:customStyle="1" w:styleId="FontStyle23">
    <w:name w:val="Font Style23"/>
    <w:basedOn w:val="a0"/>
    <w:uiPriority w:val="99"/>
    <w:rsid w:val="00745FAF"/>
    <w:rPr>
      <w:rFonts w:ascii="Cambria" w:hAnsi="Cambria" w:cs="Cambria"/>
      <w:b/>
      <w:bCs/>
      <w:i/>
      <w:iCs/>
      <w:sz w:val="22"/>
      <w:szCs w:val="22"/>
    </w:rPr>
  </w:style>
  <w:style w:type="character" w:customStyle="1" w:styleId="FontStyle24">
    <w:name w:val="Font Style24"/>
    <w:basedOn w:val="a0"/>
    <w:uiPriority w:val="99"/>
    <w:rsid w:val="00745FAF"/>
    <w:rPr>
      <w:rFonts w:ascii="Cambria" w:hAnsi="Cambria" w:cs="Cambria"/>
      <w:sz w:val="16"/>
      <w:szCs w:val="16"/>
    </w:rPr>
  </w:style>
  <w:style w:type="character" w:customStyle="1" w:styleId="FontStyle25">
    <w:name w:val="Font Style25"/>
    <w:basedOn w:val="a0"/>
    <w:uiPriority w:val="99"/>
    <w:rsid w:val="00745FAF"/>
    <w:rPr>
      <w:rFonts w:ascii="Cambria" w:hAnsi="Cambria" w:cs="Cambria"/>
      <w:b/>
      <w:bCs/>
      <w:sz w:val="22"/>
      <w:szCs w:val="22"/>
    </w:rPr>
  </w:style>
  <w:style w:type="character" w:customStyle="1" w:styleId="FontStyle26">
    <w:name w:val="Font Style26"/>
    <w:basedOn w:val="a0"/>
    <w:uiPriority w:val="99"/>
    <w:rsid w:val="00745FAF"/>
    <w:rPr>
      <w:rFonts w:ascii="Cambria" w:hAnsi="Cambria" w:cs="Cambria"/>
      <w:sz w:val="20"/>
      <w:szCs w:val="20"/>
    </w:rPr>
  </w:style>
  <w:style w:type="character" w:customStyle="1" w:styleId="FontStyle27">
    <w:name w:val="Font Style27"/>
    <w:basedOn w:val="a0"/>
    <w:uiPriority w:val="99"/>
    <w:rsid w:val="00745FAF"/>
    <w:rPr>
      <w:rFonts w:ascii="Arial" w:hAnsi="Arial" w:cs="Arial"/>
      <w:b/>
      <w:bCs/>
      <w:sz w:val="18"/>
      <w:szCs w:val="18"/>
    </w:rPr>
  </w:style>
  <w:style w:type="character" w:customStyle="1" w:styleId="FontStyle30">
    <w:name w:val="Font Style30"/>
    <w:basedOn w:val="a0"/>
    <w:uiPriority w:val="99"/>
    <w:rsid w:val="00745FAF"/>
    <w:rPr>
      <w:rFonts w:ascii="Cambria" w:hAnsi="Cambria" w:cs="Cambria"/>
      <w:b/>
      <w:bCs/>
      <w:sz w:val="20"/>
      <w:szCs w:val="20"/>
    </w:rPr>
  </w:style>
  <w:style w:type="character" w:customStyle="1" w:styleId="FontStyle31">
    <w:name w:val="Font Style31"/>
    <w:basedOn w:val="a0"/>
    <w:uiPriority w:val="99"/>
    <w:rsid w:val="00745FAF"/>
    <w:rPr>
      <w:rFonts w:ascii="Arial" w:hAnsi="Arial" w:cs="Arial"/>
      <w:spacing w:val="20"/>
      <w:sz w:val="18"/>
      <w:szCs w:val="18"/>
    </w:rPr>
  </w:style>
  <w:style w:type="character" w:customStyle="1" w:styleId="FontStyle32">
    <w:name w:val="Font Style32"/>
    <w:basedOn w:val="a0"/>
    <w:uiPriority w:val="99"/>
    <w:rsid w:val="00745FAF"/>
    <w:rPr>
      <w:rFonts w:ascii="Cambria" w:hAnsi="Cambria" w:cs="Cambria"/>
      <w:i/>
      <w:iCs/>
      <w:sz w:val="20"/>
      <w:szCs w:val="20"/>
    </w:rPr>
  </w:style>
  <w:style w:type="character" w:customStyle="1" w:styleId="FontStyle33">
    <w:name w:val="Font Style33"/>
    <w:basedOn w:val="a0"/>
    <w:uiPriority w:val="99"/>
    <w:rsid w:val="00745FAF"/>
    <w:rPr>
      <w:rFonts w:ascii="Cambria" w:hAnsi="Cambria" w:cs="Cambria"/>
      <w:sz w:val="14"/>
      <w:szCs w:val="14"/>
    </w:rPr>
  </w:style>
  <w:style w:type="character" w:customStyle="1" w:styleId="FontStyle34">
    <w:name w:val="Font Style34"/>
    <w:basedOn w:val="a0"/>
    <w:uiPriority w:val="99"/>
    <w:rsid w:val="00745FA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36">
    <w:name w:val="Font Style36"/>
    <w:basedOn w:val="a0"/>
    <w:uiPriority w:val="99"/>
    <w:rsid w:val="00745FAF"/>
    <w:rPr>
      <w:rFonts w:ascii="Cambria" w:hAnsi="Cambria" w:cs="Cambria"/>
      <w:smallCap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2070</Words>
  <Characters>11805</Characters>
  <Application>Microsoft Office Word</Application>
  <DocSecurity>0</DocSecurity>
  <Lines>98</Lines>
  <Paragraphs>27</Paragraphs>
  <ScaleCrop>false</ScaleCrop>
  <Company>Microsoft</Company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2001-12-31T22:55:00Z</dcterms:created>
  <dcterms:modified xsi:type="dcterms:W3CDTF">2001-12-31T22:55:00Z</dcterms:modified>
</cp:coreProperties>
</file>