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З А К О Н  У К Р А Ї Н И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Про звернення громадян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1996, N 47, ст.256 )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{ Вводиться в дію Постановою ВР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</w:t>
      </w:r>
      <w:hyperlink r:id="rId4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394/96-ВР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від 02.10.96, ВВР, 1996, N 47, ст.257 }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{ Із змінами, внесеними згідно із Законами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653-XIV ( </w:t>
      </w:r>
      <w:hyperlink r:id="rId5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653-14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13.05.99, ВВР, 1999, N 26, ст.219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1294-IV ( </w:t>
      </w:r>
      <w:hyperlink r:id="rId6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1294-15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20.11.2003, ВВР, 2004, N 13, ст.181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2384-IV ( </w:t>
      </w:r>
      <w:hyperlink r:id="rId7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2384-15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20.01.2005, ВВР, 2005, N 11, ст.200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1254-VI ( </w:t>
      </w:r>
      <w:hyperlink r:id="rId8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14.04.2009, ВВР, 2009, N 36-37, ст.511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N 4054-VI ( </w:t>
      </w:r>
      <w:hyperlink r:id="rId9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4054-17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 від 17.11.2011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N 4452-VI ( </w:t>
      </w:r>
      <w:hyperlink r:id="rId10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4452-17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 від 23.02.2012 }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Цей Закон  регулює  питання практичної реалізації громадянами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України наданого  їм  Конституцією  України  (  </w:t>
      </w:r>
      <w:hyperlink r:id="rId11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 права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вносити в органи державної влади,  об'єднання громадян  відповідно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  їх статуту пропозиції про поліпшення їх діяльності,  викривати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недоліки в роботі,  оскаржувати дії посадових  осіб,  державних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громадських   органів.   Закон   забезпечує   громадянам   України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можливості для  участі  в  управлінні  державними  і  громадськими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справами,  для впливу на поліпшення роботи органів державної влади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і  місцевого  самоврядування,  підприємств,  установ, 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 форм  власності,  для  відстоювання  своїх  прав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законних інтересів та відновлення їх у разі порушення.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Р о з д і л I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             ЗАГАЛЬНІ ПОЛОЖЕННЯ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Громадяни України мають право звернутися до органів державної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влади, місцевого самоврядування, об'єднань громадян,  підприємств,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установ,  організацій  незалежно  від  форм   власності,   засобів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масової   інформації,   посадових   осіб    відповідно    до    їх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функціональних   обов'язків   із   зауваженнями,    скаргами   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пропозиціями, що стосуються їх статутної  діяльності,  заявою  або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клопотанням   щодо   реалізації    своїх    соціально-економічних,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політичних та особистих прав і законних інтересів та  скаргою  про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їх порушення.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Військовослужбовці,  працівники  органів  внутрішніх  справ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безпеки, а також особи рядового і начальницького складу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кримінально-виконавчої   служби  України  мають  право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подавати звернення, які не стосуються їх службової діяльності.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друга  статті  1 із змінами, внесеними згідно із Законом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1254-VI ( </w:t>
      </w:r>
      <w:hyperlink r:id="rId12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14.04.2009 }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Особи, які не є громадянами України і законно знаходяться  на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її  території,  мають  таке  ж  право  на подання звернення,  як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громадяни  України,  якщо   інше   не   передбачено   міжнародними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договорами.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Законодавство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Законодавство України  про  звернення  громадян  включає  цей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 та інші  акти  законодавства,  що  видаються  відповідно 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Конституції України та цього Закону.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Звернення  вкладників  до Фонду гарантування вкладів фізичних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осіб  щодо  виплати Фондом відшкодування в межах гарантованої суми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розглядаються  в порядку, встановленому законодавством про систему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гарантування вкладів фізичних осіб.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2 доповнено частиною другою згідно із Законом N 4452-VI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3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4452-17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23.02.2012 }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Основні терміни, що вживаються в цьому Законі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Під зверненнями  громадян слід розуміти викладені в письмовій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або усній формі  пропозиції  (зауваження),  заяви  (клопотання)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скарги.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Пропозиція (зауваження)    -    звернення    громадян,     де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висловлюються   порада,   рекомендація   щодо  діяльності  органів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влади і місцевого самоврядування, депутатів усіх рівнів,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посадових  осіб,  а  також  висловлюються  думки щодо врегулювання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суспільних відносин та умов життя громадян, вдосконалення правової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основи  державного  і громадського життя,  соціально-культурної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інших сфер діяльності держави і суспільства.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Заява (клопотання)  -  звернення  громадян  із  проханням про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сприяння   реалізації   закріплених   Конституцією    та    чинним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 їх прав та інтересів або повідомлення про порушення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чинного  законодавства  чи  недоліки  в  діяльності   підприємств,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установ,   організацій  незалежно  від  форм  власності,  народних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депутатів України, депутатів місцевих рад, посадових осіб, а також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висловлення  думки  щодо  поліпшення  їх діяльності.  Клопотання -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письмове звернення з проханням про визнання за особою відповідного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статусу, прав чи свобод тощо.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Скарга - звернення з вимогою про  поновлення  прав  і  захист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законних  інтересів  громадян,  порушених  діями  (бездіяльністю),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рішеннями державних  органів,  органів  місцевого  самоврядування,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установ,  організацій,  об'єднань громадян, посадових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осіб.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Рішення,  дії  (бездіяльність),  які  можуть  бути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оскаржені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До рішень,  дій  (бездіяльності),  які можуть бути оскаржені,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належать такі у сфері управлінської діяльності, внаслідок яких: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порушено права і  законні  інтереси  чи  свободи  громадянина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(групи громадян);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створено перешкоди для здійснення громадянином  його  прав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законних інтересів чи свобод;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незаконно покладено на громадянина які-небудь  обов'язки  або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його незаконно притягнуто до відповідальності.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Вимоги до звернення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 адресуються  органам  державної  влади  і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підприємствам, установам,  організаціям  незалежно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 форм власності, об'єднанням громадян або посадовим особам, 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повноважень яких належить вирішення порушених у зверненнях питань.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У зверненні має бути зазначено прізвище,  ім'я,  по батькові,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  проживання громадянина,  викладено суть порушеного питання,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зауваження, пропозиції, заяви чи скарги, прохання чи вимоги.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 може   бути   усним   (викладеним   громадянином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записаним посадовою особою на особистому  прийомі)  чи  письмовим,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надісланим  поштою  або  переданим  громадянином  до  відповідного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органу, установи особисто чи через уповноважену ним особу, якщо ці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повноваження оформлені відповідно до чинного законодавства.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 може бути подано як окремою особою (індивідуальне),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так і групою осіб (колективне).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Письмове звернення   повинно   бути    підписано    заявником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(заявниками) із зазначенням дати.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Звернення, оформлене без дотримання цих  вимог,  повертається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заявникові  з відповідними роз'ясненнями не пізніш як через десять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днів  від  дня  його  надходження,  крім  випадків,   передбачених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частиною першою статті 7 цього Закону.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Мова звернень і рішень та відповідей на 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Громадяни мають  право звертатися до органів державної влади,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самоврядування,   підприємств,   установ,  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форм власності, об'єднань громадян,  посадових  осіб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українською чи іншою мовою, прийнятною для сторін.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Рішення щодо   звернень   громадян   та   відповіді   на  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оформляються відповідно до  вимог  законодавства  про  мови.  Такі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рішення  та  відповіді  можуть  бути  викладені  в перекладі мовою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спілкування заявника.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7.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Заборона відмови в прийнятті та розгляді звернення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Звернення, оформлені належним чином і подані у  встановленому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порядку, підлягають обов'язковому прийняттю та розгляду.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Забороняється відмова в прийнятті  та  розгляді  звернення 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посиланням на політичні погляди,  партійну належність, стать, вік,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віросповідання,   національність   громадянина,   незнання    мови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звернення.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Якщо питання,  порушені в одержаному органом державної влади,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   самоврядування,     підприємствами,      установами,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організаціями незалежно від форм власності, об'єднаннями 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або посадовими особами зверненні, не входять  до  їх  повноважень,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воно  в  термін  не  більше  п'яти  днів  пересилається  ними   за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належністю  відповідному  органу  чи  посадовій  особі,   про   що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повідомляється громадянину, який  подав  звернення.  У  разі  якщо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звернення   не   містить   даних,   необхідних    для    прийняття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обгрунтованого рішення органом чи посадовою особою, воно в той  же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термін повертається громадянину з відповідними роз'ясненнями.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Забороняється направляти скарги  громадян  для  розгляду  тим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органам або посадовим особам, дії чи рішення яких оскаржуються.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8.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Звернення, які не підлягають розгляду та вирішенню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Письмове звернення   без   зазначення  місця  проживання,  не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підписане автором (авторами),  а також  таке,  з  якого  неможливо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встановити авторство, визнається анонімним і розгляду не підлягає.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Не розглядаються повторні звернення одним і  тим  же  органом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  одного  і того ж громадянина з одного і того ж питання,  якщо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перше вирішено по суті,  а також ті  звернення,  терміни  розгляду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яких  передбачено  статтею  17  цього  Закону,  та звернення осіб,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визнаних судом недієздатними.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Рішення про  припинення  розгляду  такого  звернення  приймає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керівник  органу,  про  що  повідомляється   особі,   яка   подала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звернення.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9.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Заборона   переслідування   громадян   за  подання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звернення і  неприпустимість  примушування  їх 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його подання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Забороняється переслідування  громадян  і  членів їх сімей за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подання  звернення   до   органів   державної   влади,  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підприємств, установ,  організацій  незалежно  від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форм власності, об'єднань громадян, посадових осіб  за  критику  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зверненні їх діяльності та рішень.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Ніхто не  може  бути  примушений  до  подання   власного   чи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підписання колективного звернення або участі в акціях на підтримку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звернень інших осіб чи організацій.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10.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Заборона розголошення відомостей,  що містяться 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зверненнях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Не допускається розголошення одержаних із звернень відомостей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про особисте  життя  громадян  без  їх  згоди  чи  відомостей,  що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становлять  державну або іншу таємницю,  яка охороняється законом,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та іншої інформації,  якщо це ущемлює  права  і  законні  інтереси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громадян.  Не допускається з'ясування даних про особу громадянина,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які не стосуються звернення. На прохання громадянина, висловлене 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усній   формі  або  зазначене  в  тексті  звернення,  не  підлягає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розголошенню його прізвище, місце проживання та роботи.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Ця заборона    не   поширюється   на   випадки   повідомлення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інформації, що міститься у зверненні, особам, які мають відношення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 вирішення справи.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11.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Звернення до об'єднань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Одержані об'єднаннями  громадян  звернення  із зауваженнями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пропозиціями щодо їх діяльності розглядаються цими об'єднаннями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їх органами відповідно до статутів об'єднань,  а заяви і скарги на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ущемлення чи порушення ними прав громадян - згідно з цим Законом.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12.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Сфера застосування цього Закону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Дія  цього  Закону  не поширюється на порядок розгляду заяв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скарг     громадян,     встановлений    кримінально-процесуальним,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цивільно-процесуальним,  трудовим  законодавством,  законодавством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про   захист   економічної   конкуренції,  законами  України  "Про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судоустрій  і статус суддів" ( </w:t>
      </w:r>
      <w:hyperlink r:id="rId14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2453-17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 та "Про доступ до судових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рішень"   (  </w:t>
      </w:r>
      <w:hyperlink r:id="rId15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3262-15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 ),  Кодексом  адміністративного  судочинства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України" ( </w:t>
      </w:r>
      <w:hyperlink r:id="rId16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2747-15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12  із  змінами, внесеними згідно із Законами N 653-XIV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</w:t>
      </w:r>
      <w:hyperlink r:id="rId17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653-14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 13.05.99, N 1294-IV ( </w:t>
      </w:r>
      <w:hyperlink r:id="rId18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1294-15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20.11.2003,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4054-VI ( </w:t>
      </w:r>
      <w:hyperlink r:id="rId19" w:tgtFrame="_blank" w:history="1">
        <w:r w:rsidRPr="0093083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4054-17</w:t>
        </w:r>
      </w:hyperlink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17.11.2011 } </w:t>
      </w:r>
      <w:r w:rsidRPr="00930830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13.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Діловодство щодо звернень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Діловодство щодо звернень громадян ведеться в  порядку,  який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встановлюється Кабінетом Міністрів України ( </w:t>
      </w:r>
      <w:hyperlink r:id="rId20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348-97-п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Р о з д і л II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     ПОРЯДОК РОЗГЛЯДУ ЗВЕРНЕНЬ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14.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Розгляд пропозицій (зауважень)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Органи   державної   влади   і   місцевого    самоврядування,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установи, організації незалежно від форм  власності,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 громадян,  посадові   особи   зобов'язані   розглянути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пропозиції (зауваження) та повідомити громадянина  про  результати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розгляду.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Пропозиції (зауваження)  Героїв  Радянського  Союзу,   Героїв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Соціалістичної   Праці,   інвалідів   Великої   Вітчизняної  війни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розглядаються  першими  керівниками  державних  органів,   органів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самоврядування,  підприємств,  установ  і  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особисто.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15.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Розгляд заяв (клопотань)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Органи державної  влади,  місцевого  самоврядування   та   їх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посадові особи, керівники та посадові особи підприємств,  установ,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 незалежно від форм власності,  об'єднань  громадян,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повноважень яких належить розгляд  заяв  (клопотань),  зобов'язані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об'єктивно і вчасно розглядати  їх,  перевіряти  викладені  в  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факти, приймати рішення  відповідно  до  чинного  законодавства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забезпечувати їх  виконання,  повідомляти  громадян  про  наслідки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розгляду заяв (клопотань).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Заяви (клопотання)    Героїв    Радянського   Союзу,   Героїв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Соціалістичної  Праці,   інвалідів   Великої   Вітчизняної   війни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розглядаються   першими  керівниками  державних  органів,  органів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самоврядування,   підприємств,   установ,  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особисто.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Відповідь за  результатами  розгляду   заяв   (клопотань)   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обов'язковому порядку дається тим органом, який отримав ці заяви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  компетенції  якого  входить  вирішення  порушених   у   заявах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(клопотаннях) питань, за підписом керівника або особи, яка виконує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його обов'язки.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Рішення про відмову в задоволенні вимог,  викладених у  заяві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(клопотанні), доводиться до відома громадянина в письмовій формі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посиланням на Закон і викладенням  мотивів  відмови,  а  також  із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роз'ясненням порядку оскарження прийнятого рішення.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16.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Розгляд скарг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Скарга на  дії  чи  рішення  органу  державної влади,  органу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самоврядування,  підприємства,  установи,  організації,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громадян, засобів масової інформації,  посадової  особи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подається  у  порядку  підлеглості  вищому  органу  або  посадовій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особі, що  не  позбавляє  громадянина  права  звернутися  до  суду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чинного законодавства, а в разі  відсутності  такого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органу або незгоди громадянина з прийнятим за скаргою  рішенням  -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безпосередньо до суду.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Скарги Героїв Радянського Союзу, Героїв Соціалістичної Праці,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інвалідів  Великої   Вітчизняної   війни   розглядаються   першими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керівниками  державних органів,  органів місцевого самоврядування,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підприємств, установ і організацій особисто.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Скарги на   рішення   загальних   зборів  членів  колективних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сільськогосподарських    підприємств,    акціонерних    товариств,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юридичних осіб, створених на основі колективної власності, а також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на рішення вищих державних органів вирішуються в судовому порядку.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Громадянин може подати скаргу особисто або через уповноважену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 це іншу особу.  Скарга в інтересах неповнолітніх і недієздатних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осіб подається їх законними представниками.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Скарга в  інтересах  громадянина  за   його   уповноваженням,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оформленим у встановленому законом порядку, може бути подана іншою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особою,  трудовим  колективом  або  організацією,   яка   здійснює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правозахисну діяльність.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До скарги додаються наявні у громадянина  рішення  або  копії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рішень,  які  приймалися  за його зверненням раніше,  а також інші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документи,  необхідні для розгляду скарги,  які після її  розгляду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повертаються громадянину.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17.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Термін подання скарги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Скарга на  рішення,  що  оскаржувалось,  може  бути подана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органу або посадовій особі вищого рівня  протягом  одного  року 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моменту  його  прийняття,  але  не  пізніше  одного  місяця з часу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ознайомлення громадянина з прийнятим рішенням.  Скарги,  подані 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порушенням зазначеного терміну, не розглядаються.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Пропущений з поважної причини  термін  може  бути  поновлений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органом чи посадовою особою, що розглядає скаргу.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Рішення вищого державного органу,  який розглядав  скаргу,  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разі  незгоди  з  ним  громадянина  може  бути оскаржено до суду 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термін, передбачений законодавством України.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18.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Права громадянина при розгляді заяви чи скарги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Громадянин, який звернувся із заявою чи  скаргою  до  органів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влади, місцевого самоврядування,  підприємств,  установ,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 незалежно  від  форм  власності,  об'єднань  громадян,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засобів масової інформації, посадових осіб, має право: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особисто викласти  аргументи  особі,  що  перевіряла заяву чи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скаргу, та брати участь у перевірці поданої скарги чи заяви;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знайомитися з матеріалами перевірки;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подавати додаткові матеріали  або  наполягати  на  їх  запиті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органом, який розглядає заяву чи скаргу;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бути присутнім при розгляді заяви чи скарги;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користуватися послугами  адвоката  або представника трудового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колективу, організації,   яка   здійснює   правозахисну   функцію,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оформивши  це  уповноваження у встановленому законом порядку;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одержати  письмову відповідь про результати розгляду заяви чи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скарги;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висловлювати усно  або  письмово   вимогу   щодо   дотримання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таємниці розгляду заяви чи скарги;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вимагати відшкодування збитків,  якщо вони стали  результатом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порушень встановленого порядку розгляду звернень.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19.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Обов'язки  органів  державної   влади, 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самоврядування, підприємств, установ,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незалежно від форм власності, об'єднань громадян,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засобів  масової  інформації,  їх  керівників 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інших посадових осіб щодо розгляду заяв чи скарг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Органи   державної   влади   і   місцевого    самоврядування,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установи, організації незалежно від форм  власності,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громадян, засоби масової інформації,  їх  керівники 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інші посадові особи в межах своїх повноважень зобов'язані: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об'єктивно, всебічно і вчасно перевіряти заяви чи скарги;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у разі прийняття рішення про обмеження доступу громадянина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відповідної інформації при розгляді заяви чи скарги скласти про це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мотивовану  постанову; ( Частину першу статті 19 доповнено абзацом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2384-IV ( </w:t>
      </w:r>
      <w:hyperlink r:id="rId21" w:tgtFrame="_blank" w:history="1">
        <w:r w:rsidRPr="009308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2384-15</w:t>
        </w:r>
      </w:hyperlink>
      <w:r w:rsidRPr="00930830">
        <w:rPr>
          <w:rFonts w:ascii="Courier New" w:eastAsia="Times New Roman" w:hAnsi="Courier New" w:cs="Courier New"/>
          <w:sz w:val="20"/>
          <w:szCs w:val="20"/>
        </w:rPr>
        <w:t xml:space="preserve"> ) від 20.01.2005 )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на прохання  громадянина  запрошувати   його   на   засідання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відповідного органу, що розглядає його заяву чи скаргу;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скасовувати або  змінювати оскаржувані рішення  у   випадках,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 законодавством  України,  якщо  вони не відповідають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закону або іншим нормативним актам, невідкладно вживати заходів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припинення неправомірних дій,  виявляти, усувати причини та умови,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які сприяли порушенням;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забезпечувати поновлення  порушених  прав,  реальне виконання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прийнятих у зв'язку з заявою чи скаргою рішень;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письмово повідомляти  громадянина  про  результати  перевірки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заяви чи скарги і суть прийнятого рішення;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вживати заходів  щодо  відшкодування  у встановленому законом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порядку матеріальних збитків,  якщо їх було завдано громадянину  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результаті  ущемлення його прав чи законних інтересів,  вирішувати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питання про відповідальність  осіб,  з  вини  яких  було  допущено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порушення, а також на прохання громадянина не пізніш як у місячний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термін  довести  прийняте  рішення  до  відома  органу  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 трудового  колективу  чи  об'єднання  громадян за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місцем проживання громадянина;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у разі  визнання  заяви  чи скарги необгрунтованою роз'яснити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порядок оскарження прийнятого за нею рішення;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не допускати  безпідставної  передачі  розгляду заяв чи скарг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іншим органам;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особисто організовувати  та  перевіряти стан розгляду заяв чи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скарг  громадян,  вживати  заходів  до  усунення  причин,  що   їх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породжують,  систематично аналізувати та інформувати населення про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хід цієї роботи.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 разі  необхідності  та  за  наявності  можливостей  розгляд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звернень громадян покладається  на  посадову  особу  чи  підрозділ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службового апарату, спеціально уповноважені здійснювати цю роботу,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 межах бюджетних асигнувань.  Це  положення  не  скасовує  вимоги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абзацу дев'ятого частини першої цієї статті.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20.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Термін розгляду звернень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 розглядаються і  вирішуються  у  термін  не  більше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одного  місяця  від  дня їх надходження,  а ті,  які не потребують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додаткового вивчення,  - невідкладно,  але не пізніше  п'ятнадцяти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днів  від  дня  їх  отримання.  Якщо  в  місячний  термін вирішити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порушені у  зверненні  питання  неможливо,  керівник  відповідного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органу,  підприємства,  установи,  організації  або його заступник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встановлюють  необхідний  термін  для  його   розгляду,   про   що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повідомляється  особі,  яка подала звернення.  При цьому загальний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термін  вирішення  питань,  порушених   у   зверненні,   не   може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перевищувати сорока п'яти днів.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На обгрунтовану письмову вимогу громадянина  термін  розгляду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може бути скорочено від встановленого цією статтею терміну.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Звернення громадян,  які  мають  встановлені   законодавством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пільги, розглядаються у першочерговому порядку.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21.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Безоплатність розгляду звернення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Органи    державної    влади,    місцевого    самоврядування,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підприємства, установи, організації незалежно від форм  власності,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 громадян,   посадові   особи   розглядають   звернення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громадян, не стягуючи плати.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22.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Особистий прийом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Керівники та інші посадові  особи  органів  державної  влади,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самоврядування,   підприємств,   установ,   організацій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незалежно  від  форм  власності,  об'єднань  громадян  зобов'язані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проводити особистий прийом громадян.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Прийом проводиться регулярно у встановлені дні та  години,  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зручний  для  громадян  час,  за  місцем  їх  роботи і проживання.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Графіки прийому доводяться до відома громадян.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Порядок прийому громадян в органах державної влади,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 на  підприємствах,  в   установах,   організаціях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форм власності,  об'єднаннях  громадян  визначається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їх керівниками.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Усі звернення  громадян  на  особистому прийомі реєструються.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Якщо вирішити порушені в усному зверненні питання безпосередньо на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особистому прийомі неможливо, воно розглядається у тому ж порядку,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що й  письмове  звернення.  Про  результати  розгляду  громадянину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повідомляється письмово або усно, за бажанням громадянина.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23.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Організація  прийому  громадян  вищими посадовими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особами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Вищі посадові  особи  держави  -  Президент  України,  Голова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Верховної  Ради  України,  Прем'єр-міністр  України  -  здійснюють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прийом у встановленому ними порядку.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Р о з д і л III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      ВІДПОВІДАЛЬНІСТЬ ЗА ПОРУШЕННЯ ЗАКОНОДАВСТВА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24.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Відповідальність  посадових  осіб  за  порушення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законодавства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Особи, винні  у  порушенні  цього  Закону,  несуть  цивільну,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адміністративну   або  кримінальну  відповідальність,  передбачену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 України.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25.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Відшкодування збитків  громадянину  у  зв'язку 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порушенням  вимог  цього Закону при розгляді його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скарги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У разі  задоволення  скарги  орган або  посадова  особа,  які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прийняли   неправомірне   рішення   щодо   звернення  громадянина,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відшкодовують  йому  завдані  матеріальні  збитки,   пов'язані   з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поданням  і  розглядом  скарги,  обгрунтовані витрати,  понесені 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зв'язку з виїздом  для  розгляду  скарги  на  вимогу  відповідного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органу,  і  втрачений  за  цей час заробіток.  Спори про стягнення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>витрат розглядаються в судовому порядку.</w:t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Громадянину на його вимогу і в порядку,  встановленому чинним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законодавством,  можуть бути відшкодовані моральні збитки, завдані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неправомірними  діями  або рішеннями органу чи посадової особи при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розгляді  скарги.  Розмір  відшкодування  моральних   (немайнових)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збитків у грошовому виразі визначається судом.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26.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Відповідальність  громадян  за  подання  звернень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протиправного характеру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Подання громадянином звернення,  яке містить наклеп і образи,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дискредитацію   органів   державної   влади,   органів  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 об'єднань  громадян  та  їхніх  посадових   осіб,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керівників   та   інших  посадових  осіб  підприємств,  установ  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 незалежно від форм власності,  заклики до розпалювання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національної, расової, релігійної ворожнечі та  інших  дій,  тягне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 собою відповідальність, передбачену чинним законодавством.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27.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Відшкодування витрат по перевірці  звернень,  які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містять завідомо неправдиві відомості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Витрати, зроблені    органом   державної   влади,   місцевого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підприємством, установою,  організацією  незалежно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  форм  власності,  об'єднанням  громадян,   засобами   масової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у зв'язку з перевіркою звернень, які  містять  завідомо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неправдиві  відомості,  можуть  бути  стягнуті  з  громадянина  за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рішенням суду.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28.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Контроль   за   дотриманням   законодавства   про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Контроль за  дотриманням законодавства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своїх повноважень здійснюють Верховна Рада  України,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народні  депутати  України,  Президент України,  Кабінет Міністрів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України,  Уповноважений з  прав  людини  Верховної  Ради  України,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Верховна  Рада  Автономної Республіки Крим,  обласні,  Київська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Севастопольська  міські,  районні,  районні  в  містах  Києві   та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Севастополі державні адміністрації, сільські, селищні, міські ради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та  їх  виконавчі  комітети,  депутати  місцевих  рад,   а   також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міністерства,   інші   центральні  органи  виконавчої  влади  щодо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підпорядкованих їм підприємств, установ та організацій.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30830">
        <w:rPr>
          <w:rFonts w:ascii="Courier New" w:eastAsia="Times New Roman" w:hAnsi="Courier New" w:cs="Courier New"/>
          <w:b/>
          <w:bCs/>
          <w:sz w:val="20"/>
          <w:szCs w:val="20"/>
        </w:rPr>
        <w:t>Стаття 29.</w:t>
      </w:r>
      <w:r w:rsidRPr="00930830">
        <w:rPr>
          <w:rFonts w:ascii="Courier New" w:eastAsia="Times New Roman" w:hAnsi="Courier New" w:cs="Courier New"/>
          <w:sz w:val="20"/>
          <w:szCs w:val="20"/>
        </w:rPr>
        <w:t xml:space="preserve">  Прокурорський нагляд за дотриманням законодавства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      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930830">
        <w:rPr>
          <w:rFonts w:ascii="Courier New" w:eastAsia="Times New Roman" w:hAnsi="Courier New" w:cs="Courier New"/>
          <w:sz w:val="20"/>
          <w:szCs w:val="20"/>
        </w:rPr>
        <w:t xml:space="preserve">     Нагляд за  дотриманням  законодавства  про звернення громадян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Генеральним прокурором  України  та  підпорядкованими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йому  прокурорами.  Відповідно до наданих їм чинним законодавством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повноважень вони вживають заходів до  поновлення  порушених  прав,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захисту  законних  інтересів  громадян,  притягнення порушників до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  <w:r w:rsidRPr="009308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відповідальності.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930830">
        <w:rPr>
          <w:rFonts w:ascii="Courier New" w:eastAsia="Times New Roman" w:hAnsi="Courier New" w:cs="Courier New"/>
          <w:sz w:val="20"/>
          <w:szCs w:val="20"/>
        </w:rPr>
        <w:t xml:space="preserve"> Президент України                                    Л.КУЧМА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</w:r>
    </w:p>
    <w:p w:rsidR="00930830" w:rsidRPr="00930830" w:rsidRDefault="00930830" w:rsidP="0093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930830">
        <w:rPr>
          <w:rFonts w:ascii="Courier New" w:eastAsia="Times New Roman" w:hAnsi="Courier New" w:cs="Courier New"/>
          <w:sz w:val="20"/>
          <w:szCs w:val="20"/>
        </w:rPr>
        <w:t xml:space="preserve"> м. Київ, 2 жовтня 1996 року </w:t>
      </w:r>
      <w:r w:rsidRPr="00930830">
        <w:rPr>
          <w:rFonts w:ascii="Courier New" w:eastAsia="Times New Roman" w:hAnsi="Courier New" w:cs="Courier New"/>
          <w:sz w:val="20"/>
          <w:szCs w:val="20"/>
        </w:rPr>
        <w:br/>
        <w:t xml:space="preserve">          N 393/96-ВР </w:t>
      </w:r>
    </w:p>
    <w:p w:rsidR="00930830" w:rsidRPr="00930830" w:rsidRDefault="00930830" w:rsidP="009308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135" w:name="Find"/>
      <w:bookmarkEnd w:id="135"/>
      <w:r w:rsidRPr="0093083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Spacing w:w="0" w:type="dxa"/>
        <w:shd w:val="clear" w:color="auto" w:fill="4C7B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930830" w:rsidRPr="00930830" w:rsidTr="00930830">
        <w:trPr>
          <w:tblCellSpacing w:w="0" w:type="dxa"/>
          <w:jc w:val="center"/>
        </w:trPr>
        <w:tc>
          <w:tcPr>
            <w:tcW w:w="0" w:type="auto"/>
            <w:shd w:val="clear" w:color="auto" w:fill="4C7BA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300"/>
              <w:gridCol w:w="2667"/>
              <w:gridCol w:w="3285"/>
              <w:gridCol w:w="270"/>
            </w:tblGrid>
            <w:tr w:rsidR="00930830" w:rsidRPr="00930830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30830" w:rsidRPr="00930830" w:rsidRDefault="00930830" w:rsidP="0093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0F0F0"/>
                  <w:noWrap/>
                  <w:vAlign w:val="center"/>
                  <w:hideMark/>
                </w:tcPr>
                <w:p w:rsidR="00930830" w:rsidRPr="00930830" w:rsidRDefault="00930830" w:rsidP="0093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39700"/>
                        <wp:effectExtent l="19050" t="0" r="0" b="0"/>
                        <wp:docPr id="1" name="Рисунок 1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30830" w:rsidRPr="00930830" w:rsidRDefault="00930830" w:rsidP="0093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Знайти слова на сторiнцi: </w:t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30830" w:rsidRPr="00930830" w:rsidRDefault="00930830" w:rsidP="0093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61pt;height:18pt" o:ole="">
                        <v:imagedata r:id="rId23" o:title=""/>
                      </v:shape>
                      <w:control r:id="rId24" w:name="DefaultOcxName" w:shapeid="_x0000_i1032"/>
                    </w:object>
                  </w: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930830" w:rsidRPr="00930830" w:rsidRDefault="00930830" w:rsidP="0093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1" type="#_x0000_t75" style="width:11pt;height:11pt" o:ole="">
                        <v:imagedata r:id="rId25" o:title=""/>
                      </v:shape>
                      <w:control r:id="rId26" w:name="DefaultOcxName1" w:shapeid="_x0000_i1031"/>
                    </w:object>
                  </w:r>
                  <w:r w:rsidRPr="00930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0830" w:rsidRPr="00930830" w:rsidRDefault="00930830" w:rsidP="0093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830" w:rsidRPr="00930830" w:rsidRDefault="00930830" w:rsidP="009308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3083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9308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30830"/>
    <w:rsid w:val="0093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83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08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0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3083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0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30830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54-17" TargetMode="External"/><Relationship Id="rId13" Type="http://schemas.openxmlformats.org/officeDocument/2006/relationships/hyperlink" Target="http://zakon2.rada.gov.ua/laws/show/4452-17" TargetMode="External"/><Relationship Id="rId18" Type="http://schemas.openxmlformats.org/officeDocument/2006/relationships/hyperlink" Target="http://zakon2.rada.gov.ua/laws/show/1294-15" TargetMode="External"/><Relationship Id="rId26" Type="http://schemas.openxmlformats.org/officeDocument/2006/relationships/control" Target="activeX/activeX2.xm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2384-15" TargetMode="External"/><Relationship Id="rId7" Type="http://schemas.openxmlformats.org/officeDocument/2006/relationships/hyperlink" Target="http://zakon2.rada.gov.ua/laws/show/2384-15" TargetMode="External"/><Relationship Id="rId12" Type="http://schemas.openxmlformats.org/officeDocument/2006/relationships/hyperlink" Target="http://zakon2.rada.gov.ua/laws/show/1254-17" TargetMode="External"/><Relationship Id="rId17" Type="http://schemas.openxmlformats.org/officeDocument/2006/relationships/hyperlink" Target="http://zakon2.rada.gov.ua/laws/show/653-14" TargetMode="External"/><Relationship Id="rId25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747-15" TargetMode="External"/><Relationship Id="rId20" Type="http://schemas.openxmlformats.org/officeDocument/2006/relationships/hyperlink" Target="http://zakon2.rada.gov.ua/laws/show/348-9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94-15" TargetMode="External"/><Relationship Id="rId11" Type="http://schemas.openxmlformats.org/officeDocument/2006/relationships/hyperlink" Target="http://zakon2.rada.gov.ua/laws/show/254%D0%BA/96-%D0%B2%D1%80" TargetMode="External"/><Relationship Id="rId24" Type="http://schemas.openxmlformats.org/officeDocument/2006/relationships/control" Target="activeX/activeX1.xml"/><Relationship Id="rId5" Type="http://schemas.openxmlformats.org/officeDocument/2006/relationships/hyperlink" Target="http://zakon2.rada.gov.ua/laws/show/653-14" TargetMode="External"/><Relationship Id="rId15" Type="http://schemas.openxmlformats.org/officeDocument/2006/relationships/hyperlink" Target="http://zakon2.rada.gov.ua/laws/show/3262-15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http://zakon2.rada.gov.ua/laws/show/4452-17" TargetMode="External"/><Relationship Id="rId19" Type="http://schemas.openxmlformats.org/officeDocument/2006/relationships/hyperlink" Target="http://zakon2.rada.gov.ua/laws/show/4054-17" TargetMode="External"/><Relationship Id="rId4" Type="http://schemas.openxmlformats.org/officeDocument/2006/relationships/hyperlink" Target="http://zakon2.rada.gov.ua/laws/show/394/96-%D0%B2%D1%80" TargetMode="External"/><Relationship Id="rId9" Type="http://schemas.openxmlformats.org/officeDocument/2006/relationships/hyperlink" Target="http://zakon2.rada.gov.ua/laws/show/4054-17" TargetMode="External"/><Relationship Id="rId14" Type="http://schemas.openxmlformats.org/officeDocument/2006/relationships/hyperlink" Target="http://zakon2.rada.gov.ua/laws/show/2453-17" TargetMode="External"/><Relationship Id="rId22" Type="http://schemas.openxmlformats.org/officeDocument/2006/relationships/image" Target="media/image1.gi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4156</Words>
  <Characters>23690</Characters>
  <Application>Microsoft Office Word</Application>
  <DocSecurity>0</DocSecurity>
  <Lines>197</Lines>
  <Paragraphs>55</Paragraphs>
  <ScaleCrop>false</ScaleCrop>
  <Company>Microsoft</Company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2002-01-01T00:39:00Z</dcterms:created>
  <dcterms:modified xsi:type="dcterms:W3CDTF">2002-01-01T00:39:00Z</dcterms:modified>
</cp:coreProperties>
</file>